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120" w:before="0" w:line="276"/>
        <w:jc w:val="center"/>
      </w:pPr>
      <w:r>
        <w:rPr>
          <w:rFonts w:ascii="Nirmala UI" w:cs="Nirmala UI" w:eastAsia="Nirmala UI" w:hAnsi="Nirmala UI"/>
          <w:color w:val="B85A17"/>
          <w:sz w:val="26"/>
          <w:szCs w:val="26"/>
        </w:rPr>
        <w:t xml:space="preserve">॥ शरीरमाद्यं खलु धर्मसाधनम् ॥</w:t>
      </w:r>
    </w:p>
    <w:p>
      <w:pPr>
        <w:spacing w:after="300" w:before="0" w:line="276"/>
        <w:jc w:val="center"/>
      </w:pPr>
      <w:r>
        <w:rPr>
          <w:rFonts w:ascii="Calibri" w:cs="Calibri" w:eastAsia="Calibri" w:hAnsi="Calibri"/>
          <w:i/>
          <w:iCs/>
          <w:color w:val="6B6860"/>
          <w:sz w:val="18"/>
          <w:szCs w:val="18"/>
        </w:rPr>
        <w:t xml:space="preserve">The body is the first instrument of dharma</w:t>
      </w:r>
    </w:p>
    <w:p>
      <w:pPr>
        <w:spacing w:after="160" w:before="0" w:line="276"/>
        <w:jc w:val="center"/>
      </w:pPr>
      <w:r>
        <w:rPr>
          <w:rFonts w:ascii="Georgia" w:cs="Georgia" w:eastAsia="Georgia" w:hAnsi="Georgia"/>
          <w:b/>
          <w:bCs/>
          <w:color w:val="3F6B3A"/>
          <w:spacing w:val="100"/>
          <w:sz w:val="28"/>
          <w:szCs w:val="28"/>
        </w:rPr>
        <w:t xml:space="preserve">ANNAPURNA KITCHEN  ·  VOLUME III</w:t>
      </w:r>
    </w:p>
    <w:p>
      <w:pPr>
        <w:spacing w:after="0" w:before="0"/>
        <w:jc w:val="center"/>
      </w:pPr>
      <w:r>
        <w:rPr>
          <w:rFonts w:ascii="Georgia" w:cs="Georgia" w:eastAsia="Georgia" w:hAnsi="Georgia"/>
          <w:b/>
          <w:bCs/>
          <w:color w:val="5B1A2A"/>
          <w:sz w:val="58"/>
          <w:szCs w:val="58"/>
        </w:rPr>
        <w:t xml:space="preserve">The Ayurvedic Kitchen</w:t>
      </w:r>
    </w:p>
    <w:p>
      <w:pPr>
        <w:spacing w:after="200" w:before="0"/>
        <w:jc w:val="center"/>
      </w:pPr>
      <w:r>
        <w:rPr>
          <w:rFonts w:ascii="Georgia" w:cs="Georgia" w:eastAsia="Georgia" w:hAnsi="Georgia"/>
          <w:b/>
          <w:bCs/>
          <w:color w:val="5B1A2A"/>
          <w:sz w:val="48"/>
          <w:szCs w:val="48"/>
        </w:rPr>
        <w:t xml:space="preserve">&amp; Lifestyle Companion</w:t>
      </w:r>
    </w:p>
    <w:p>
      <w:pPr>
        <w:pBdr>
          <w:bottom w:val="single" w:color="B08A1E" w:sz="8" w:space="12"/>
        </w:pBdr>
        <w:spacing w:after="500" w:before="0" w:line="276"/>
        <w:jc w:val="center"/>
      </w:pPr>
      <w:r>
        <w:rPr>
          <w:rFonts w:ascii="Georgia" w:cs="Georgia" w:eastAsia="Georgia" w:hAnsi="Georgia"/>
          <w:i/>
          <w:iCs/>
          <w:color w:val="B85A17"/>
          <w:sz w:val="26"/>
          <w:szCs w:val="26"/>
        </w:rPr>
        <w:t xml:space="preserve">Cooking wisdom, eating rules and daily living for the second half of life</w:t>
      </w:r>
    </w:p>
    <w:p>
      <w:pPr>
        <w:spacing w:after="70" w:before="0" w:line="276"/>
        <w:jc w:val="center"/>
      </w:pPr>
      <w:r>
        <w:rPr>
          <w:rFonts w:ascii="Calibri" w:cs="Calibri" w:eastAsia="Calibri" w:hAnsi="Calibri"/>
          <w:color w:val="2B2B2B"/>
          <w:sz w:val="19"/>
          <w:szCs w:val="19"/>
        </w:rPr>
        <w:t xml:space="preserve">Foundations: elements, doshas, prakriti, gunas, tastes, agni, the seven tissues</w:t>
      </w:r>
    </w:p>
    <w:p>
      <w:pPr>
        <w:spacing w:after="70" w:before="0" w:line="276"/>
        <w:jc w:val="center"/>
      </w:pPr>
      <w:r>
        <w:rPr>
          <w:rFonts w:ascii="Calibri" w:cs="Calibri" w:eastAsia="Calibri" w:hAnsi="Calibri"/>
          <w:color w:val="2B2B2B"/>
          <w:sz w:val="19"/>
          <w:szCs w:val="19"/>
        </w:rPr>
        <w:t xml:space="preserve">The kitchen: spice pharmacy, tadka science, grains, pulses, dairy, water, food combining, 50 cooking tips</w:t>
      </w:r>
    </w:p>
    <w:p>
      <w:pPr>
        <w:spacing w:after="70" w:before="0" w:line="276"/>
        <w:jc w:val="center"/>
      </w:pPr>
      <w:r>
        <w:rPr>
          <w:rFonts w:ascii="Calibri" w:cs="Calibri" w:eastAsia="Calibri" w:hAnsi="Calibri"/>
          <w:color w:val="2B2B2B"/>
          <w:sz w:val="19"/>
          <w:szCs w:val="19"/>
        </w:rPr>
        <w:t xml:space="preserve">Eating and living: rules of the meal, dinacharya, abhyanga, movement, breath, sleep, seasons, sadhana</w:t>
      </w:r>
    </w:p>
    <w:p>
      <w:pPr>
        <w:spacing w:after="70" w:before="0" w:line="276"/>
        <w:jc w:val="center"/>
      </w:pPr>
      <w:r>
        <w:rPr>
          <w:rFonts w:ascii="Calibri" w:cs="Calibri" w:eastAsia="Calibri" w:hAnsi="Calibri"/>
          <w:color w:val="2B2B2B"/>
          <w:sz w:val="19"/>
          <w:szCs w:val="19"/>
        </w:rPr>
        <w:t xml:space="preserve">The Annapurna lifestyle programme at Shree Shree Ma Anandamayee International Centre</w:t>
      </w:r>
    </w:p>
    <w:p>
      <w:pPr>
        <w:spacing w:after="1300"/>
      </w:pPr>
    </w:p>
    <w:p>
      <w:pPr>
        <w:spacing w:after="60" w:before="0" w:line="276"/>
        <w:jc w:val="center"/>
      </w:pPr>
      <w:r>
        <w:rPr>
          <w:rFonts w:ascii="Georgia" w:cs="Georgia" w:eastAsia="Georgia" w:hAnsi="Georgia"/>
          <w:b/>
          <w:bCs/>
          <w:color w:val="3F6B3A"/>
          <w:sz w:val="26"/>
          <w:szCs w:val="26"/>
        </w:rPr>
        <w:t xml:space="preserve">Shree Shree Ma Anandamayee International Centre</w:t>
      </w:r>
    </w:p>
    <w:p>
      <w:pPr>
        <w:spacing w:after="60" w:before="0" w:line="276"/>
        <w:jc w:val="center"/>
      </w:pPr>
      <w:r>
        <w:rPr>
          <w:rFonts w:ascii="Calibri" w:cs="Calibri" w:eastAsia="Calibri" w:hAnsi="Calibri"/>
          <w:color w:val="6B6860"/>
          <w:sz w:val="19"/>
          <w:szCs w:val="19"/>
        </w:rPr>
        <w:t xml:space="preserve">Daksh Mandir Road, Kankhal, Dist. Haridwar – 249408 (U.K.), India  ·  www.ssmaic.org</w:t>
      </w:r>
    </w:p>
    <w:p>
      <w:pPr>
        <w:spacing w:after="100" w:before="0" w:line="276"/>
        <w:jc w:val="center"/>
      </w:pPr>
      <w:r>
        <w:rPr>
          <w:rFonts w:ascii="Calibri" w:cs="Calibri" w:eastAsia="Calibri" w:hAnsi="Calibri"/>
          <w:i/>
          <w:iCs/>
          <w:color w:val="6B6860"/>
          <w:sz w:val="19"/>
          <w:szCs w:val="19"/>
        </w:rPr>
        <w:t xml:space="preserve">Kitchen edition · 2026–27</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spacing w:after="100" w:before="120" w:line="276"/>
      </w:pPr>
      <w:r>
        <w:rPr>
          <w:rFonts w:ascii="Calibri" w:cs="Calibri" w:eastAsia="Calibri" w:hAnsi="Calibri"/>
          <w:i/>
          <w:iCs/>
          <w:color w:val="6B6860"/>
          <w:sz w:val="16"/>
          <w:szCs w:val="16"/>
        </w:rPr>
        <w:t xml:space="preserve">If page numbers do not show, right-click the contents and choose 'Update field'.</w:t>
      </w:r>
    </w:p>
    <w:p>
      <w:pPr>
        <w:pageBreakBefore/>
        <w:spacing w:after="200" w:before="3600"/>
        <w:jc w:val="center"/>
      </w:pPr>
      <w:r>
        <w:rPr>
          <w:rFonts w:ascii="Georgia" w:cs="Georgia" w:eastAsia="Georgia" w:hAnsi="Georgia"/>
          <w:b/>
          <w:bCs/>
          <w:color w:val="B85A17"/>
          <w:spacing w:val="200"/>
          <w:sz w:val="28"/>
          <w:szCs w:val="28"/>
        </w:rPr>
        <w:t xml:space="preserve">PART I</w:t>
      </w:r>
    </w:p>
    <w:p>
      <w:pPr>
        <w:pStyle w:val="Heading1"/>
        <w:spacing w:after="300"/>
        <w:jc w:val="center"/>
      </w:pPr>
      <w:r>
        <w:rPr>
          <w:rFonts w:ascii="Georgia" w:cs="Georgia" w:eastAsia="Georgia" w:hAnsi="Georgia"/>
          <w:b/>
          <w:bCs/>
          <w:color w:val="5B1A2A"/>
          <w:sz w:val="52"/>
          <w:szCs w:val="52"/>
        </w:rPr>
        <w:t xml:space="preserve">Foundations of Ayurvedic Living</w:t>
      </w:r>
    </w:p>
    <w:p>
      <w:pPr>
        <w:spacing w:after="100" w:before="0" w:line="276"/>
        <w:jc w:val="center"/>
      </w:pPr>
      <w:r>
        <w:rPr>
          <w:rFonts w:ascii="Georgia" w:cs="Georgia" w:eastAsia="Georgia" w:hAnsi="Georgia"/>
          <w:i/>
          <w:iCs/>
          <w:color w:val="6B6860"/>
          <w:sz w:val="24"/>
          <w:szCs w:val="24"/>
        </w:rPr>
        <w:t xml:space="preserve">Elements, doshas, constitution, qualities, tastes and digestion — the grammar behind every recipe</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 Ayurveda in One Page</w:t>
      </w:r>
    </w:p>
    <w:p>
      <w:pPr>
        <w:spacing w:after="110" w:line="288"/>
      </w:pPr>
      <w:r>
        <w:rPr>
          <w:rFonts w:ascii="Calibri" w:cs="Calibri" w:eastAsia="Calibri" w:hAnsi="Calibri"/>
          <w:color w:val="2B2B2B"/>
          <w:sz w:val="21"/>
          <w:szCs w:val="21"/>
        </w:rPr>
        <w:t xml:space="preserve">Ayurveda — literally the knowledge (veda) of life (ayus) — is India's classical science of health. Its first aim, stated in the Charaka Samhita, is to protect the health of the healthy (swasthasya swasthya rakshanam); only its second is to relieve the disease of the sick. Food (ahara), daily and seasonal routine (vihara) and the state of the mind are its three main tools for the first aim. This volume is about those tools as they are lived out in a kitchen and a household — especially for people in the second half of life.</w:t>
      </w:r>
    </w:p>
    <w:p>
      <w:pPr>
        <w:spacing w:after="110" w:line="288"/>
      </w:pPr>
      <w:r>
        <w:rPr>
          <w:rFonts w:ascii="Calibri" w:cs="Calibri" w:eastAsia="Calibri" w:hAnsi="Calibri"/>
          <w:color w:val="2B2B2B"/>
          <w:sz w:val="21"/>
          <w:szCs w:val="21"/>
        </w:rPr>
        <w:t xml:space="preserve">Sushruta describes a healthy person (swastha) as one whose doshas are in balance, whose digestive fire is even, whose tissues and wastes function properly, and whose senses, mind and spirit are content (prasanna). Notice that health here is not only the absence of disease: it includes good appetite and digestion, regular elimination, sound sleep, clarity and cheerfulness. Each of these is something a kitchen and a daily routine can support.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78"/>
        <w:gridCol w:w="2222"/>
        <w:gridCol w:w="2909"/>
        <w:gridCol w:w="2057"/>
        <w:gridCol w:w="840"/>
      </w:tblGrid>
      <w:tr>
        <w:trPr>
          <w:cantSplit/>
          <w:tblHeader/>
        </w:trPr>
        <w:tc>
          <w:tcPr>
            <w:tcW w:type="dxa" w:w="187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Pillar</w:t>
            </w:r>
          </w:p>
        </w:tc>
        <w:tc>
          <w:tcPr>
            <w:tcW w:type="dxa" w:w="222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Sanskrit</w:t>
            </w:r>
          </w:p>
        </w:tc>
        <w:tc>
          <w:tcPr>
            <w:tcW w:type="dxa" w:w="290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What it means in daily life</w:t>
            </w:r>
          </w:p>
        </w:tc>
        <w:tc>
          <w:tcPr>
            <w:tcW w:type="dxa" w:w="205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Where in this volume</w:t>
            </w:r>
          </w:p>
        </w:tc>
        <w:tc>
          <w:tcPr>
            <w:tcW w:type="dxa" w:w="84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87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Food</w:t>
            </w:r>
          </w:p>
        </w:tc>
        <w:tc>
          <w:tcPr>
            <w:tcW w:type="dxa" w:w="22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Ahara</w:t>
            </w:r>
          </w:p>
        </w:tc>
        <w:tc>
          <w:tcPr>
            <w:tcW w:type="dxa" w:w="29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What, how much, when and how we eat</w:t>
            </w:r>
          </w:p>
        </w:tc>
        <w:tc>
          <w:tcPr>
            <w:tcW w:type="dxa" w:w="20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Parts II and III</w:t>
            </w:r>
          </w:p>
        </w:tc>
        <w:tc>
          <w:tcPr>
            <w:tcW w:type="dxa" w:w="8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7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Sleep</w:t>
            </w:r>
          </w:p>
        </w:tc>
        <w:tc>
          <w:tcPr>
            <w:tcW w:type="dxa" w:w="22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Nidra</w:t>
            </w:r>
          </w:p>
        </w:tc>
        <w:tc>
          <w:tcPr>
            <w:tcW w:type="dxa" w:w="29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Enough, at the right time, restful</w:t>
            </w:r>
          </w:p>
        </w:tc>
        <w:tc>
          <w:tcPr>
            <w:tcW w:type="dxa" w:w="20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Chapter 37</w:t>
            </w:r>
          </w:p>
        </w:tc>
        <w:tc>
          <w:tcPr>
            <w:tcW w:type="dxa" w:w="8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7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Regulated living</w:t>
            </w:r>
          </w:p>
        </w:tc>
        <w:tc>
          <w:tcPr>
            <w:tcW w:type="dxa" w:w="22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Brahmacharya / sadvritta</w:t>
            </w:r>
          </w:p>
        </w:tc>
        <w:tc>
          <w:tcPr>
            <w:tcW w:type="dxa" w:w="29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Moderation of the senses and right conduct</w:t>
            </w:r>
          </w:p>
        </w:tc>
        <w:tc>
          <w:tcPr>
            <w:tcW w:type="dxa" w:w="20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Chapters 39–40</w:t>
            </w:r>
          </w:p>
        </w:tc>
        <w:tc>
          <w:tcPr>
            <w:tcW w:type="dxa" w:w="8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7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Routine</w:t>
            </w:r>
          </w:p>
        </w:tc>
        <w:tc>
          <w:tcPr>
            <w:tcW w:type="dxa" w:w="22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Dinacharya, ritucharya</w:t>
            </w:r>
          </w:p>
        </w:tc>
        <w:tc>
          <w:tcPr>
            <w:tcW w:type="dxa" w:w="29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Living in rhythm with the day and the season</w:t>
            </w:r>
          </w:p>
        </w:tc>
        <w:tc>
          <w:tcPr>
            <w:tcW w:type="dxa" w:w="20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Chapters 33, 38</w:t>
            </w:r>
          </w:p>
        </w:tc>
        <w:tc>
          <w:tcPr>
            <w:tcW w:type="dxa" w:w="8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7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Mind and spirit</w:t>
            </w:r>
          </w:p>
        </w:tc>
        <w:tc>
          <w:tcPr>
            <w:tcW w:type="dxa" w:w="22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Sattva, sadhana</w:t>
            </w:r>
          </w:p>
        </w:tc>
        <w:tc>
          <w:tcPr>
            <w:tcW w:type="dxa" w:w="29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Contentment, prayer, meditation, service</w:t>
            </w:r>
          </w:p>
        </w:tc>
        <w:tc>
          <w:tcPr>
            <w:tcW w:type="dxa" w:w="20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Chapters 31, 36, 42</w:t>
            </w:r>
          </w:p>
        </w:tc>
        <w:tc>
          <w:tcPr>
            <w:tcW w:type="dxa" w:w="8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How to use this volume</w:t>
            </w:r>
          </w:p>
          <w:p>
            <w:pPr>
              <w:pStyle w:val="ListParagraph"/>
              <w:numPr>
                <w:ilvl w:val="0"/>
                <w:numId w:val="2"/>
              </w:numPr>
              <w:spacing w:after="40" w:line="260"/>
            </w:pPr>
            <w:r>
              <w:rPr>
                <w:rFonts w:ascii="Calibri" w:cs="Calibri" w:eastAsia="Calibri" w:hAnsi="Calibri"/>
                <w:color w:val="2B2B2B"/>
                <w:sz w:val="19"/>
                <w:szCs w:val="19"/>
              </w:rPr>
              <w:t xml:space="preserve">Part I gives the vocabulary — elements, doshas, qualities, tastes, digestion. Every later chapter uses it.</w:t>
            </w:r>
          </w:p>
          <w:p>
            <w:pPr>
              <w:pStyle w:val="ListParagraph"/>
              <w:numPr>
                <w:ilvl w:val="0"/>
                <w:numId w:val="2"/>
              </w:numPr>
              <w:spacing w:after="40" w:line="260"/>
            </w:pPr>
            <w:r>
              <w:rPr>
                <w:rFonts w:ascii="Calibri" w:cs="Calibri" w:eastAsia="Calibri" w:hAnsi="Calibri"/>
                <w:color w:val="2B2B2B"/>
                <w:sz w:val="19"/>
                <w:szCs w:val="19"/>
              </w:rPr>
              <w:t xml:space="preserve">Part II is the kitchen craft: ingredients, spices, techniques, combinations, cooking for each dosha, and a home-remedy pantry.</w:t>
            </w:r>
          </w:p>
          <w:p>
            <w:pPr>
              <w:pStyle w:val="ListParagraph"/>
              <w:numPr>
                <w:ilvl w:val="0"/>
                <w:numId w:val="2"/>
              </w:numPr>
              <w:spacing w:after="40" w:line="260"/>
            </w:pPr>
            <w:r>
              <w:rPr>
                <w:rFonts w:ascii="Calibri" w:cs="Calibri" w:eastAsia="Calibri" w:hAnsi="Calibri"/>
                <w:color w:val="2B2B2B"/>
                <w:sz w:val="19"/>
                <w:szCs w:val="19"/>
              </w:rPr>
              <w:t xml:space="preserve">Part III is the art of eating: the classical rules of eating, portions, timing and mindful meals.</w:t>
            </w:r>
          </w:p>
          <w:p>
            <w:pPr>
              <w:pStyle w:val="ListParagraph"/>
              <w:numPr>
                <w:ilvl w:val="0"/>
                <w:numId w:val="2"/>
              </w:numPr>
              <w:spacing w:after="40" w:line="260"/>
            </w:pPr>
            <w:r>
              <w:rPr>
                <w:rFonts w:ascii="Calibri" w:cs="Calibri" w:eastAsia="Calibri" w:hAnsi="Calibri"/>
                <w:color w:val="2B2B2B"/>
                <w:sz w:val="19"/>
                <w:szCs w:val="19"/>
              </w:rPr>
              <w:t xml:space="preserve">Part IV is lifestyle: daily and seasonal routines, oil massage, movement, breath, sleep and sadhana after 55.</w:t>
            </w:r>
          </w:p>
          <w:p>
            <w:pPr>
              <w:pStyle w:val="ListParagraph"/>
              <w:numPr>
                <w:ilvl w:val="0"/>
                <w:numId w:val="2"/>
              </w:numPr>
              <w:spacing w:after="40" w:line="260"/>
            </w:pPr>
            <w:r>
              <w:rPr>
                <w:rFonts w:ascii="Calibri" w:cs="Calibri" w:eastAsia="Calibri" w:hAnsi="Calibri"/>
                <w:color w:val="2B2B2B"/>
                <w:sz w:val="19"/>
                <w:szCs w:val="19"/>
              </w:rPr>
              <w:t xml:space="preserve">Part IV-B takes each of the six seasons in depth, then answers guests' common questions and kitchen myths.</w:t>
            </w:r>
          </w:p>
          <w:p>
            <w:pPr>
              <w:pStyle w:val="ListParagraph"/>
              <w:numPr>
                <w:ilvl w:val="0"/>
                <w:numId w:val="2"/>
              </w:numPr>
              <w:spacing w:after="40" w:line="260"/>
            </w:pPr>
            <w:r>
              <w:rPr>
                <w:rFonts w:ascii="Calibri" w:cs="Calibri" w:eastAsia="Calibri" w:hAnsi="Calibri"/>
                <w:color w:val="2B2B2B"/>
                <w:sz w:val="19"/>
                <w:szCs w:val="19"/>
              </w:rPr>
              <w:t xml:space="preserve">Part V turns it into the Annapurna Kitchen guest programme at the Centre in Kankhal.</w:t>
            </w:r>
          </w:p>
          <w:p>
            <w:pPr>
              <w:pStyle w:val="ListParagraph"/>
              <w:numPr>
                <w:ilvl w:val="0"/>
                <w:numId w:val="2"/>
              </w:numPr>
              <w:spacing w:after="40" w:line="260"/>
            </w:pPr>
            <w:r>
              <w:rPr>
                <w:rFonts w:ascii="Calibri" w:cs="Calibri" w:eastAsia="Calibri" w:hAnsi="Calibri"/>
                <w:color w:val="2B2B2B"/>
                <w:sz w:val="19"/>
                <w:szCs w:val="19"/>
              </w:rPr>
              <w:t xml:space="preserve">Volumes I and II hold the menus and 252 recipes; this volume explains the why and the how around them.</w:t>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Important — this is lifestyle guidance, not medical treatment</w:t>
            </w:r>
          </w:p>
          <w:p>
            <w:pPr>
              <w:pStyle w:val="ListParagraph"/>
              <w:numPr>
                <w:ilvl w:val="0"/>
                <w:numId w:val="2"/>
              </w:numPr>
              <w:spacing w:after="40" w:line="260"/>
            </w:pPr>
            <w:r>
              <w:rPr>
                <w:rFonts w:ascii="Calibri" w:cs="Calibri" w:eastAsia="Calibri" w:hAnsi="Calibri"/>
                <w:color w:val="2B2B2B"/>
                <w:sz w:val="19"/>
                <w:szCs w:val="19"/>
              </w:rPr>
              <w:t xml:space="preserve">Ayurvedic dietary and lifestyle advice supports health; it does not replace diagnosis or treatment by a doctor.</w:t>
            </w:r>
          </w:p>
          <w:p>
            <w:pPr>
              <w:pStyle w:val="ListParagraph"/>
              <w:numPr>
                <w:ilvl w:val="0"/>
                <w:numId w:val="2"/>
              </w:numPr>
              <w:spacing w:after="40" w:line="260"/>
            </w:pPr>
            <w:r>
              <w:rPr>
                <w:rFonts w:ascii="Calibri" w:cs="Calibri" w:eastAsia="Calibri" w:hAnsi="Calibri"/>
                <w:color w:val="2B2B2B"/>
                <w:sz w:val="19"/>
                <w:szCs w:val="19"/>
              </w:rPr>
              <w:t xml:space="preserve">Guests with diabetes, heart, kidney or liver disease, on blood thinners, pregnant, or with swallowing difficulty should check changes with their physician.</w:t>
            </w:r>
          </w:p>
          <w:p>
            <w:pPr>
              <w:pStyle w:val="ListParagraph"/>
              <w:numPr>
                <w:ilvl w:val="0"/>
                <w:numId w:val="2"/>
              </w:numPr>
              <w:spacing w:after="40" w:line="260"/>
            </w:pPr>
            <w:r>
              <w:rPr>
                <w:rFonts w:ascii="Calibri" w:cs="Calibri" w:eastAsia="Calibri" w:hAnsi="Calibri"/>
                <w:color w:val="2B2B2B"/>
                <w:sz w:val="19"/>
                <w:szCs w:val="19"/>
              </w:rPr>
              <w:t xml:space="preserve">Therapies such as nasya, panchakarma and medicinal herbs are given only by a qualified Ayurvedic physician (vaidya).</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 The Five Elements and the Three Doshas</w:t>
      </w:r>
    </w:p>
    <w:p>
      <w:pPr>
        <w:pStyle w:val="Heading2"/>
        <w:keepNext/>
        <w:spacing w:after="100" w:before="240"/>
      </w:pPr>
      <w:r>
        <w:rPr>
          <w:rFonts w:ascii="Georgia" w:cs="Georgia" w:eastAsia="Georgia" w:hAnsi="Georgia"/>
          <w:b/>
          <w:bCs/>
          <w:color w:val="3F6B3A"/>
          <w:sz w:val="27"/>
          <w:szCs w:val="27"/>
        </w:rPr>
        <w:t xml:space="preserve">The five great elements (pancha mahabhuta)</w:t>
      </w:r>
    </w:p>
    <w:p>
      <w:pPr>
        <w:spacing w:after="110" w:line="288"/>
      </w:pPr>
      <w:r>
        <w:rPr>
          <w:rFonts w:ascii="Calibri" w:cs="Calibri" w:eastAsia="Calibri" w:hAnsi="Calibri"/>
          <w:color w:val="2B2B2B"/>
          <w:sz w:val="21"/>
          <w:szCs w:val="21"/>
        </w:rPr>
        <w:t xml:space="preserve">Ayurveda sees everything — the body, food, the seasons — as composed of five elements. They are not chemical elements but five states or principles of matter. Understanding them makes the rest of Ayurveda intuitive: a food that is mostly earth and water (rice, milk) will feel heavy, moist and grounding; a food that is mostly air and fire (chilli, dry crackers) will feel light, dry and stimulating.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4"/>
        <w:gridCol w:w="1265"/>
        <w:gridCol w:w="2000"/>
        <w:gridCol w:w="2490"/>
        <w:gridCol w:w="2214"/>
        <w:gridCol w:w="633"/>
      </w:tblGrid>
      <w:tr>
        <w:trPr>
          <w:cantSplit/>
          <w:tblHeader/>
        </w:trPr>
        <w:tc>
          <w:tcPr>
            <w:tcW w:type="dxa" w:w="130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Element</w:t>
            </w:r>
          </w:p>
        </w:tc>
        <w:tc>
          <w:tcPr>
            <w:tcW w:type="dxa" w:w="126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Sanskrit</w:t>
            </w:r>
          </w:p>
        </w:tc>
        <w:tc>
          <w:tcPr>
            <w:tcW w:type="dxa" w:w="2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Qualities</w:t>
            </w:r>
          </w:p>
        </w:tc>
        <w:tc>
          <w:tcPr>
            <w:tcW w:type="dxa" w:w="249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In the body</w:t>
            </w:r>
          </w:p>
        </w:tc>
        <w:tc>
          <w:tcPr>
            <w:tcW w:type="dxa" w:w="221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In the kitchen</w:t>
            </w:r>
          </w:p>
        </w:tc>
        <w:tc>
          <w:tcPr>
            <w:tcW w:type="dxa" w:w="63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3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Space / ether</w:t>
            </w:r>
          </w:p>
        </w:tc>
        <w:tc>
          <w:tcPr>
            <w:tcW w:type="dxa" w:w="12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Akasha</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Subtle, light, clear, expansive</w:t>
            </w:r>
          </w:p>
        </w:tc>
        <w:tc>
          <w:tcPr>
            <w:tcW w:type="dxa" w:w="24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Hollow spaces: mouth, gut, ears, joints</w:t>
            </w:r>
          </w:p>
        </w:tc>
        <w:tc>
          <w:tcPr>
            <w:tcW w:type="dxa" w:w="22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Puffed rice, fasting, light soups</w:t>
            </w:r>
          </w:p>
        </w:tc>
        <w:tc>
          <w:tcPr>
            <w:tcW w:type="dxa" w:w="6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Air</w:t>
            </w:r>
          </w:p>
        </w:tc>
        <w:tc>
          <w:tcPr>
            <w:tcW w:type="dxa" w:w="12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Vayu</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dry, mobile, cool, rough</w:t>
            </w:r>
          </w:p>
        </w:tc>
        <w:tc>
          <w:tcPr>
            <w:tcW w:type="dxa" w:w="249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Movement: breath, circulation, nerve impulses, peristalsis</w:t>
            </w:r>
          </w:p>
        </w:tc>
        <w:tc>
          <w:tcPr>
            <w:tcW w:type="dxa" w:w="22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Raw salads, dry crackers, beans, cold drinks</w:t>
            </w:r>
          </w:p>
        </w:tc>
        <w:tc>
          <w:tcPr>
            <w:tcW w:type="dxa" w:w="6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Fire</w:t>
            </w:r>
          </w:p>
        </w:tc>
        <w:tc>
          <w:tcPr>
            <w:tcW w:type="dxa" w:w="12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Agni / tejas</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Hot, sharp, light, penetrating</w:t>
            </w:r>
          </w:p>
        </w:tc>
        <w:tc>
          <w:tcPr>
            <w:tcW w:type="dxa" w:w="24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Digestion, metabolism, body heat, vision</w:t>
            </w:r>
          </w:p>
        </w:tc>
        <w:tc>
          <w:tcPr>
            <w:tcW w:type="dxa" w:w="22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Chilli, ginger, pepper, sour, fermented foods</w:t>
            </w:r>
          </w:p>
        </w:tc>
        <w:tc>
          <w:tcPr>
            <w:tcW w:type="dxa" w:w="6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Water</w:t>
            </w:r>
          </w:p>
        </w:tc>
        <w:tc>
          <w:tcPr>
            <w:tcW w:type="dxa" w:w="12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Jala / ap</w:t>
            </w:r>
          </w:p>
        </w:tc>
        <w:tc>
          <w:tcPr>
            <w:tcW w:type="dxa" w:w="2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 liquid, soft, smooth, cohesive</w:t>
            </w:r>
          </w:p>
        </w:tc>
        <w:tc>
          <w:tcPr>
            <w:tcW w:type="dxa" w:w="249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Plasma, saliva, lymph, mucus</w:t>
            </w:r>
          </w:p>
        </w:tc>
        <w:tc>
          <w:tcPr>
            <w:tcW w:type="dxa" w:w="22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Milk, coconut water, juicy fruit, soups</w:t>
            </w:r>
          </w:p>
        </w:tc>
        <w:tc>
          <w:tcPr>
            <w:tcW w:type="dxa" w:w="6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Earth</w:t>
            </w:r>
          </w:p>
        </w:tc>
        <w:tc>
          <w:tcPr>
            <w:tcW w:type="dxa" w:w="12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Prithvi</w:t>
            </w:r>
          </w:p>
        </w:tc>
        <w:tc>
          <w:tcPr>
            <w:tcW w:type="dxa" w:w="2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Heavy, stable, dense, hard, gross</w:t>
            </w:r>
          </w:p>
        </w:tc>
        <w:tc>
          <w:tcPr>
            <w:tcW w:type="dxa" w:w="24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Bones, muscles, teeth, nails</w:t>
            </w:r>
          </w:p>
        </w:tc>
        <w:tc>
          <w:tcPr>
            <w:tcW w:type="dxa" w:w="22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Root vegetables, grains, nuts, pulses</w:t>
            </w:r>
          </w:p>
        </w:tc>
        <w:tc>
          <w:tcPr>
            <w:tcW w:type="dxa" w:w="6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The three doshas</w:t>
      </w:r>
    </w:p>
    <w:p>
      <w:pPr>
        <w:spacing w:after="110" w:line="288"/>
      </w:pPr>
      <w:r>
        <w:rPr>
          <w:rFonts w:ascii="Calibri" w:cs="Calibri" w:eastAsia="Calibri" w:hAnsi="Calibri"/>
          <w:color w:val="2B2B2B"/>
          <w:sz w:val="21"/>
          <w:szCs w:val="21"/>
        </w:rPr>
        <w:t xml:space="preserve">The five elements combine into three functional principles, the doshas, which govern all activity in the body and mind. Every person has all three; their proportion at birth is one's constitution (prakriti), and their current state is one's condition (vikriti).</w:t>
      </w:r>
    </w:p>
    <w:p>
      <w:pPr>
        <w:keepNext/>
        <w:spacing w:after="40" w:before="80"/>
        <w:jc w:val="center"/>
      </w:pPr>
      <w:r>
        <w:drawing>
          <wp:inline distT="0" distB="0" distL="0" distR="0">
            <wp:extent cx="5124450" cy="3162300"/>
            <wp:effectExtent t="0" r="0" b="0" l="0"/>
            <wp:docPr id="1" name="img/elements_doshas.png" descr="Figure. How the five elements combine to form the three doshas" title="Figure. How the five elements combine to form the three dosh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24450" cy="31623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How the five elements combine to form the three doshas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900"/>
        <w:gridCol w:w="1483"/>
        <w:gridCol w:w="1456"/>
        <w:gridCol w:w="1549"/>
        <w:gridCol w:w="1625"/>
        <w:gridCol w:w="1393"/>
        <w:gridCol w:w="600"/>
      </w:tblGrid>
      <w:tr>
        <w:trPr>
          <w:cantSplit/>
          <w:tblHeader/>
        </w:trPr>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Dosha</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Elements</w:t>
            </w:r>
          </w:p>
        </w:tc>
        <w:tc>
          <w:tcPr>
            <w:tcW w:type="dxa" w:w="148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Qualities</w:t>
            </w:r>
          </w:p>
        </w:tc>
        <w:tc>
          <w:tcPr>
            <w:tcW w:type="dxa" w:w="14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Main function</w:t>
            </w:r>
          </w:p>
        </w:tc>
        <w:tc>
          <w:tcPr>
            <w:tcW w:type="dxa" w:w="154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Main seats</w:t>
            </w:r>
          </w:p>
        </w:tc>
        <w:tc>
          <w:tcPr>
            <w:tcW w:type="dxa" w:w="162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Balanced, it gives</w:t>
            </w:r>
          </w:p>
        </w:tc>
        <w:tc>
          <w:tcPr>
            <w:tcW w:type="dxa" w:w="139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Aggravated, it causes</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Vata</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Space + air</w:t>
            </w:r>
          </w:p>
        </w:tc>
        <w:tc>
          <w:tcPr>
            <w:tcW w:type="dxa" w:w="14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Dry, light, cold, rough, subtle, mobile</w:t>
            </w:r>
          </w:p>
        </w:tc>
        <w:tc>
          <w:tcPr>
            <w:tcW w:type="dxa" w:w="14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Movement of every kind</w:t>
            </w:r>
          </w:p>
        </w:tc>
        <w:tc>
          <w:tcPr>
            <w:tcW w:type="dxa" w:w="15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Colon, pelvis, bones, joints, ears, skin, nervous system</w:t>
            </w:r>
          </w:p>
        </w:tc>
        <w:tc>
          <w:tcPr>
            <w:tcW w:type="dxa" w:w="16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Enthusiasm, quick mind, good circulation and elimination</w:t>
            </w:r>
          </w:p>
        </w:tc>
        <w:tc>
          <w:tcPr>
            <w:tcW w:type="dxa" w:w="1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Dryness, constipation, gas, joint pain, insomnia, anxiety, tremor, weight loss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Pitta</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Fire + water</w:t>
            </w:r>
          </w:p>
        </w:tc>
        <w:tc>
          <w:tcPr>
            <w:tcW w:type="dxa" w:w="14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Hot, sharp, light, slightly oily, liquid, spreading</w:t>
            </w:r>
          </w:p>
        </w:tc>
        <w:tc>
          <w:tcPr>
            <w:tcW w:type="dxa" w:w="14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Transformation: digestion, metabolism, perception</w:t>
            </w:r>
          </w:p>
        </w:tc>
        <w:tc>
          <w:tcPr>
            <w:tcW w:type="dxa" w:w="15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Small intestine, stomach, liver, blood, eyes, skin</w:t>
            </w:r>
          </w:p>
        </w:tc>
        <w:tc>
          <w:tcPr>
            <w:tcW w:type="dxa" w:w="16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Strong digestion, warmth, courage, intelligence, lustrous skin</w:t>
            </w:r>
          </w:p>
        </w:tc>
        <w:tc>
          <w:tcPr>
            <w:tcW w:type="dxa" w:w="1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Acidity, heartburn, inflammation, rashes, loose stools, irritability, excess hunger or thirst</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Kapha</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Water + earth</w:t>
            </w:r>
          </w:p>
        </w:tc>
        <w:tc>
          <w:tcPr>
            <w:tcW w:type="dxa" w:w="14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Heavy, slow, cool, oily, smooth, dense, stable</w:t>
            </w:r>
          </w:p>
        </w:tc>
        <w:tc>
          <w:tcPr>
            <w:tcW w:type="dxa" w:w="14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Structure, lubrication, cohesion, immunity</w:t>
            </w:r>
          </w:p>
        </w:tc>
        <w:tc>
          <w:tcPr>
            <w:tcW w:type="dxa" w:w="15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Chest, lungs, stomach, head, joints, plasma</w:t>
            </w:r>
          </w:p>
        </w:tc>
        <w:tc>
          <w:tcPr>
            <w:tcW w:type="dxa" w:w="16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Strength, stamina, stable joints, calm, patience, immunity</w:t>
            </w:r>
          </w:p>
        </w:tc>
        <w:tc>
          <w:tcPr>
            <w:tcW w:type="dxa" w:w="1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Heaviness, sluggish digestion, congestion, weight gain, lethargy, attachment</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The fifteen sub-doshas</w:t>
      </w:r>
    </w:p>
    <w:p>
      <w:pPr>
        <w:spacing w:after="110" w:line="288"/>
      </w:pPr>
      <w:r>
        <w:rPr>
          <w:rFonts w:ascii="Calibri" w:cs="Calibri" w:eastAsia="Calibri" w:hAnsi="Calibri"/>
          <w:color w:val="2B2B2B"/>
          <w:sz w:val="21"/>
          <w:szCs w:val="21"/>
        </w:rPr>
        <w:t xml:space="preserve">Each dosha has five functional divisions. A cook does not need to memorise them, but they explain why, for example, Ayurveda links digestion (pachaka pitta), the heart and emotion (sadhaka pitta) and taste perception (bodhaka kapha).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77"/>
        <w:gridCol w:w="1717"/>
        <w:gridCol w:w="2429"/>
        <w:gridCol w:w="3465"/>
        <w:gridCol w:w="918"/>
      </w:tblGrid>
      <w:tr>
        <w:trPr>
          <w:cantSplit/>
          <w:tblHeader/>
        </w:trPr>
        <w:tc>
          <w:tcPr>
            <w:tcW w:type="dxa" w:w="137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Dosha</w:t>
            </w:r>
          </w:p>
        </w:tc>
        <w:tc>
          <w:tcPr>
            <w:tcW w:type="dxa" w:w="171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Sub-dosha</w:t>
            </w:r>
          </w:p>
        </w:tc>
        <w:tc>
          <w:tcPr>
            <w:tcW w:type="dxa" w:w="242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Seat</w:t>
            </w:r>
          </w:p>
        </w:tc>
        <w:tc>
          <w:tcPr>
            <w:tcW w:type="dxa" w:w="346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Function relevant to food and lifestyle</w:t>
            </w:r>
          </w:p>
        </w:tc>
        <w:tc>
          <w:tcPr>
            <w:tcW w:type="dxa" w:w="91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Vata</w:t>
            </w:r>
          </w:p>
        </w:tc>
        <w:tc>
          <w:tcPr>
            <w:tcW w:type="dxa" w:w="17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Prana</w:t>
            </w:r>
          </w:p>
        </w:tc>
        <w:tc>
          <w:tcPr>
            <w:tcW w:type="dxa" w:w="2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Head, chest</w:t>
            </w:r>
          </w:p>
        </w:tc>
        <w:tc>
          <w:tcPr>
            <w:tcW w:type="dxa" w:w="3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Breathing, swallowing, sensory intake, will</w:t>
            </w:r>
          </w:p>
        </w:tc>
        <w:tc>
          <w:tcPr>
            <w:tcW w:type="dxa" w:w="9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Vata</w:t>
            </w:r>
          </w:p>
        </w:tc>
        <w:tc>
          <w:tcPr>
            <w:tcW w:type="dxa" w:w="17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Udana</w:t>
            </w:r>
          </w:p>
        </w:tc>
        <w:tc>
          <w:tcPr>
            <w:tcW w:type="dxa" w:w="24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Throat, chest</w:t>
            </w:r>
          </w:p>
        </w:tc>
        <w:tc>
          <w:tcPr>
            <w:tcW w:type="dxa" w:w="34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Speech, exhalation, effort, memory</w:t>
            </w:r>
          </w:p>
        </w:tc>
        <w:tc>
          <w:tcPr>
            <w:tcW w:type="dxa" w:w="9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Vata</w:t>
            </w:r>
          </w:p>
        </w:tc>
        <w:tc>
          <w:tcPr>
            <w:tcW w:type="dxa" w:w="17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Samana</w:t>
            </w:r>
          </w:p>
        </w:tc>
        <w:tc>
          <w:tcPr>
            <w:tcW w:type="dxa" w:w="2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Stomach, small intestine</w:t>
            </w:r>
          </w:p>
        </w:tc>
        <w:tc>
          <w:tcPr>
            <w:tcW w:type="dxa" w:w="3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Moves food through digestion; fans the digestive fire</w:t>
            </w:r>
          </w:p>
        </w:tc>
        <w:tc>
          <w:tcPr>
            <w:tcW w:type="dxa" w:w="9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Vata</w:t>
            </w:r>
          </w:p>
        </w:tc>
        <w:tc>
          <w:tcPr>
            <w:tcW w:type="dxa" w:w="17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Vyana</w:t>
            </w:r>
          </w:p>
        </w:tc>
        <w:tc>
          <w:tcPr>
            <w:tcW w:type="dxa" w:w="24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Heart, whole body</w:t>
            </w:r>
          </w:p>
        </w:tc>
        <w:tc>
          <w:tcPr>
            <w:tcW w:type="dxa" w:w="34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Circulation, movement of limbs</w:t>
            </w:r>
          </w:p>
        </w:tc>
        <w:tc>
          <w:tcPr>
            <w:tcW w:type="dxa" w:w="9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Vata</w:t>
            </w:r>
          </w:p>
        </w:tc>
        <w:tc>
          <w:tcPr>
            <w:tcW w:type="dxa" w:w="17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Apana</w:t>
            </w:r>
          </w:p>
        </w:tc>
        <w:tc>
          <w:tcPr>
            <w:tcW w:type="dxa" w:w="2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Colon, pelvis</w:t>
            </w:r>
          </w:p>
        </w:tc>
        <w:tc>
          <w:tcPr>
            <w:tcW w:type="dxa" w:w="3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Elimination of stool, urine, menstruation</w:t>
            </w:r>
          </w:p>
        </w:tc>
        <w:tc>
          <w:tcPr>
            <w:tcW w:type="dxa" w:w="9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Pitta</w:t>
            </w:r>
          </w:p>
        </w:tc>
        <w:tc>
          <w:tcPr>
            <w:tcW w:type="dxa" w:w="17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Pachaka</w:t>
            </w:r>
          </w:p>
        </w:tc>
        <w:tc>
          <w:tcPr>
            <w:tcW w:type="dxa" w:w="24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Stomach, small intestine</w:t>
            </w:r>
          </w:p>
        </w:tc>
        <w:tc>
          <w:tcPr>
            <w:tcW w:type="dxa" w:w="34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Digests food; separates nutrients from waste</w:t>
            </w:r>
          </w:p>
        </w:tc>
        <w:tc>
          <w:tcPr>
            <w:tcW w:type="dxa" w:w="9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Pitta</w:t>
            </w:r>
          </w:p>
        </w:tc>
        <w:tc>
          <w:tcPr>
            <w:tcW w:type="dxa" w:w="17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Ranjaka</w:t>
            </w:r>
          </w:p>
        </w:tc>
        <w:tc>
          <w:tcPr>
            <w:tcW w:type="dxa" w:w="2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Liver, spleen</w:t>
            </w:r>
          </w:p>
        </w:tc>
        <w:tc>
          <w:tcPr>
            <w:tcW w:type="dxa" w:w="3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Gives colour to blood</w:t>
            </w:r>
          </w:p>
        </w:tc>
        <w:tc>
          <w:tcPr>
            <w:tcW w:type="dxa" w:w="9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Pitta</w:t>
            </w:r>
          </w:p>
        </w:tc>
        <w:tc>
          <w:tcPr>
            <w:tcW w:type="dxa" w:w="17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Sadhaka</w:t>
            </w:r>
          </w:p>
        </w:tc>
        <w:tc>
          <w:tcPr>
            <w:tcW w:type="dxa" w:w="24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Heart</w:t>
            </w:r>
          </w:p>
        </w:tc>
        <w:tc>
          <w:tcPr>
            <w:tcW w:type="dxa" w:w="34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Emotions, intelligence, devotion</w:t>
            </w:r>
          </w:p>
        </w:tc>
        <w:tc>
          <w:tcPr>
            <w:tcW w:type="dxa" w:w="9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Pitta</w:t>
            </w:r>
          </w:p>
        </w:tc>
        <w:tc>
          <w:tcPr>
            <w:tcW w:type="dxa" w:w="17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Alochaka</w:t>
            </w:r>
          </w:p>
        </w:tc>
        <w:tc>
          <w:tcPr>
            <w:tcW w:type="dxa" w:w="2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Eyes</w:t>
            </w:r>
          </w:p>
        </w:tc>
        <w:tc>
          <w:tcPr>
            <w:tcW w:type="dxa" w:w="3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Vision</w:t>
            </w:r>
          </w:p>
        </w:tc>
        <w:tc>
          <w:tcPr>
            <w:tcW w:type="dxa" w:w="9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Pitta</w:t>
            </w:r>
          </w:p>
        </w:tc>
        <w:tc>
          <w:tcPr>
            <w:tcW w:type="dxa" w:w="17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Bhrajaka</w:t>
            </w:r>
          </w:p>
        </w:tc>
        <w:tc>
          <w:tcPr>
            <w:tcW w:type="dxa" w:w="24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Skin</w:t>
            </w:r>
          </w:p>
        </w:tc>
        <w:tc>
          <w:tcPr>
            <w:tcW w:type="dxa" w:w="34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Complexion, warmth of skin, absorbs oil massage</w:t>
            </w:r>
          </w:p>
        </w:tc>
        <w:tc>
          <w:tcPr>
            <w:tcW w:type="dxa" w:w="9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Kapha</w:t>
            </w:r>
          </w:p>
        </w:tc>
        <w:tc>
          <w:tcPr>
            <w:tcW w:type="dxa" w:w="17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Kledaka</w:t>
            </w:r>
          </w:p>
        </w:tc>
        <w:tc>
          <w:tcPr>
            <w:tcW w:type="dxa" w:w="2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Stomach</w:t>
            </w:r>
          </w:p>
        </w:tc>
        <w:tc>
          <w:tcPr>
            <w:tcW w:type="dxa" w:w="3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Moistens and softens food at the start of digestion</w:t>
            </w:r>
          </w:p>
        </w:tc>
        <w:tc>
          <w:tcPr>
            <w:tcW w:type="dxa" w:w="9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Kapha</w:t>
            </w:r>
          </w:p>
        </w:tc>
        <w:tc>
          <w:tcPr>
            <w:tcW w:type="dxa" w:w="17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Avalambaka</w:t>
            </w:r>
          </w:p>
        </w:tc>
        <w:tc>
          <w:tcPr>
            <w:tcW w:type="dxa" w:w="24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Chest, heart, lungs</w:t>
            </w:r>
          </w:p>
        </w:tc>
        <w:tc>
          <w:tcPr>
            <w:tcW w:type="dxa" w:w="34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Supports chest and heart; strength</w:t>
            </w:r>
          </w:p>
        </w:tc>
        <w:tc>
          <w:tcPr>
            <w:tcW w:type="dxa" w:w="9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Kapha</w:t>
            </w:r>
          </w:p>
        </w:tc>
        <w:tc>
          <w:tcPr>
            <w:tcW w:type="dxa" w:w="17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Bodhaka</w:t>
            </w:r>
          </w:p>
        </w:tc>
        <w:tc>
          <w:tcPr>
            <w:tcW w:type="dxa" w:w="2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Tongue</w:t>
            </w:r>
          </w:p>
        </w:tc>
        <w:tc>
          <w:tcPr>
            <w:tcW w:type="dxa" w:w="3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Perception of taste; first stage of digestion</w:t>
            </w:r>
          </w:p>
        </w:tc>
        <w:tc>
          <w:tcPr>
            <w:tcW w:type="dxa" w:w="9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Kapha</w:t>
            </w:r>
          </w:p>
        </w:tc>
        <w:tc>
          <w:tcPr>
            <w:tcW w:type="dxa" w:w="17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Tarpaka</w:t>
            </w:r>
          </w:p>
        </w:tc>
        <w:tc>
          <w:tcPr>
            <w:tcW w:type="dxa" w:w="24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Head, brain</w:t>
            </w:r>
          </w:p>
        </w:tc>
        <w:tc>
          <w:tcPr>
            <w:tcW w:type="dxa" w:w="34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Nourishes the senses and brain; contentment</w:t>
            </w:r>
          </w:p>
        </w:tc>
        <w:tc>
          <w:tcPr>
            <w:tcW w:type="dxa" w:w="9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3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Kapha</w:t>
            </w:r>
          </w:p>
        </w:tc>
        <w:tc>
          <w:tcPr>
            <w:tcW w:type="dxa" w:w="17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Shleshaka</w:t>
            </w:r>
          </w:p>
        </w:tc>
        <w:tc>
          <w:tcPr>
            <w:tcW w:type="dxa" w:w="2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Joints</w:t>
            </w:r>
          </w:p>
        </w:tc>
        <w:tc>
          <w:tcPr>
            <w:tcW w:type="dxa" w:w="3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Lubricates joints</w:t>
            </w:r>
          </w:p>
        </w:tc>
        <w:tc>
          <w:tcPr>
            <w:tcW w:type="dxa" w:w="9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The doshas through the day and through life</w:t>
      </w:r>
    </w:p>
    <w:p>
      <w:pPr>
        <w:spacing w:after="110" w:line="288"/>
      </w:pPr>
      <w:r>
        <w:rPr>
          <w:rFonts w:ascii="Calibri" w:cs="Calibri" w:eastAsia="Calibri" w:hAnsi="Calibri"/>
          <w:color w:val="2B2B2B"/>
          <w:sz w:val="21"/>
          <w:szCs w:val="21"/>
        </w:rPr>
        <w:t xml:space="preserve">Each dosha predominates at certain times of the day and in a certain stage of life. This is the basis of Ayurveda's daily timetable: rise in the Vata hours before dawn, eat the main meal in the Pitta hours around noon, and sleep before the Vata hours of late night. And it explains why the later years — the Vata stage of life — call for warm, moist, grounding food and a steady routine.</w:t>
      </w:r>
    </w:p>
    <w:p>
      <w:pPr>
        <w:keepNext/>
        <w:spacing w:after="40" w:before="80"/>
        <w:jc w:val="center"/>
      </w:pPr>
      <w:r>
        <w:drawing>
          <wp:inline distT="0" distB="0" distL="0" distR="0">
            <wp:extent cx="4210050" cy="4210050"/>
            <wp:effectExtent t="0" r="0" b="0" l="0"/>
            <wp:docPr id="2" name="img/dosha_clock.png" descr="Figure. The dosha clock — each dosha governs two four-hour periods of the day" title="Figure. The dosha clock — each dosha governs two four-hour periods of the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210050" cy="42100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dosha clock — each dosha governs two four-hour periods of the day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64"/>
        <w:gridCol w:w="1254"/>
        <w:gridCol w:w="2804"/>
        <w:gridCol w:w="3447"/>
        <w:gridCol w:w="837"/>
      </w:tblGrid>
      <w:tr>
        <w:trPr>
          <w:cantSplit/>
          <w:tblHeader/>
        </w:trPr>
        <w:tc>
          <w:tcPr>
            <w:tcW w:type="dxa" w:w="156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Period</w:t>
            </w:r>
          </w:p>
        </w:tc>
        <w:tc>
          <w:tcPr>
            <w:tcW w:type="dxa" w:w="125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Dosha</w:t>
            </w:r>
          </w:p>
        </w:tc>
        <w:tc>
          <w:tcPr>
            <w:tcW w:type="dxa" w:w="280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What the body is doing</w:t>
            </w:r>
          </w:p>
        </w:tc>
        <w:tc>
          <w:tcPr>
            <w:tcW w:type="dxa" w:w="344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What to do</w:t>
            </w:r>
          </w:p>
        </w:tc>
        <w:tc>
          <w:tcPr>
            <w:tcW w:type="dxa" w:w="83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5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6–10 am</w:t>
            </w:r>
          </w:p>
        </w:tc>
        <w:tc>
          <w:tcPr>
            <w:tcW w:type="dxa" w:w="12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w:t>
            </w:r>
          </w:p>
        </w:tc>
        <w:tc>
          <w:tcPr>
            <w:tcW w:type="dxa" w:w="28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Heaviness after sleep; slow digestion</w:t>
            </w:r>
          </w:p>
        </w:tc>
        <w:tc>
          <w:tcPr>
            <w:tcW w:type="dxa" w:w="34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Wake before 6, move the body, light breakfast</w:t>
            </w:r>
          </w:p>
        </w:tc>
        <w:tc>
          <w:tcPr>
            <w:tcW w:type="dxa" w:w="8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 am–2 pm</w:t>
            </w:r>
          </w:p>
        </w:tc>
        <w:tc>
          <w:tcPr>
            <w:tcW w:type="dxa" w:w="12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Pitta</w:t>
            </w:r>
          </w:p>
        </w:tc>
        <w:tc>
          <w:tcPr>
            <w:tcW w:type="dxa" w:w="28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Digestive fire at its strongest</w:t>
            </w:r>
          </w:p>
        </w:tc>
        <w:tc>
          <w:tcPr>
            <w:tcW w:type="dxa" w:w="34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Main meal 12:00–1:30; focused work</w:t>
            </w:r>
          </w:p>
        </w:tc>
        <w:tc>
          <w:tcPr>
            <w:tcW w:type="dxa" w:w="8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2–6 pm</w:t>
            </w:r>
          </w:p>
        </w:tc>
        <w:tc>
          <w:tcPr>
            <w:tcW w:type="dxa" w:w="12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w:t>
            </w:r>
          </w:p>
        </w:tc>
        <w:tc>
          <w:tcPr>
            <w:tcW w:type="dxa" w:w="28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Lightness, mental activity; dryness rises</w:t>
            </w:r>
          </w:p>
        </w:tc>
        <w:tc>
          <w:tcPr>
            <w:tcW w:type="dxa" w:w="34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drink and light snack; walks, study, creative work</w:t>
            </w:r>
          </w:p>
        </w:tc>
        <w:tc>
          <w:tcPr>
            <w:tcW w:type="dxa" w:w="8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6–10 pm</w:t>
            </w:r>
          </w:p>
        </w:tc>
        <w:tc>
          <w:tcPr>
            <w:tcW w:type="dxa" w:w="12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w:t>
            </w:r>
          </w:p>
        </w:tc>
        <w:tc>
          <w:tcPr>
            <w:tcW w:type="dxa" w:w="28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Body slows and grows heavy</w:t>
            </w:r>
          </w:p>
        </w:tc>
        <w:tc>
          <w:tcPr>
            <w:tcW w:type="dxa" w:w="34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early dinner; unwind; sleep by 10</w:t>
            </w:r>
          </w:p>
        </w:tc>
        <w:tc>
          <w:tcPr>
            <w:tcW w:type="dxa" w:w="8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 pm–2 am</w:t>
            </w:r>
          </w:p>
        </w:tc>
        <w:tc>
          <w:tcPr>
            <w:tcW w:type="dxa" w:w="12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Pitta</w:t>
            </w:r>
          </w:p>
        </w:tc>
        <w:tc>
          <w:tcPr>
            <w:tcW w:type="dxa" w:w="28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Internal digestion and repair of tissues</w:t>
            </w:r>
          </w:p>
        </w:tc>
        <w:tc>
          <w:tcPr>
            <w:tcW w:type="dxa" w:w="34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Be asleep — late meals and screens disturb this</w:t>
            </w:r>
          </w:p>
        </w:tc>
        <w:tc>
          <w:tcPr>
            <w:tcW w:type="dxa" w:w="8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2–6 am</w:t>
            </w:r>
          </w:p>
        </w:tc>
        <w:tc>
          <w:tcPr>
            <w:tcW w:type="dxa" w:w="12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w:t>
            </w:r>
          </w:p>
        </w:tc>
        <w:tc>
          <w:tcPr>
            <w:tcW w:type="dxa" w:w="28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Lightness, alertness, dreaming</w:t>
            </w:r>
          </w:p>
        </w:tc>
        <w:tc>
          <w:tcPr>
            <w:tcW w:type="dxa" w:w="34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 best time for waking, prayer and meditation (brahma muhurta)</w:t>
            </w:r>
          </w:p>
        </w:tc>
        <w:tc>
          <w:tcPr>
            <w:tcW w:type="dxa" w:w="8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keepNext/>
        <w:spacing w:after="40" w:before="80"/>
        <w:jc w:val="center"/>
      </w:pPr>
      <w:r>
        <w:drawing>
          <wp:inline distT="0" distB="0" distL="0" distR="0">
            <wp:extent cx="5667375" cy="2828925"/>
            <wp:effectExtent t="0" r="0" b="0" l="0"/>
            <wp:docPr id="3" name="img/life_stages.png" descr="Figure. The doshas across the lifespan — later life is the Vata stage" title="Figure. The doshas across the lifespan — later life is the Vata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667375" cy="28289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doshas across the lifespan — later life is the Vata stage</w:t>
      </w: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Why the 55+ kitchen is a Vata kitchen</w:t>
            </w:r>
          </w:p>
          <w:p>
            <w:pPr>
              <w:pStyle w:val="ListParagraph"/>
              <w:numPr>
                <w:ilvl w:val="0"/>
                <w:numId w:val="2"/>
              </w:numPr>
              <w:spacing w:after="40" w:line="260"/>
            </w:pPr>
            <w:r>
              <w:rPr>
                <w:rFonts w:ascii="Calibri" w:cs="Calibri" w:eastAsia="Calibri" w:hAnsi="Calibri"/>
                <w:color w:val="2B2B2B"/>
                <w:sz w:val="19"/>
                <w:szCs w:val="19"/>
              </w:rPr>
              <w:t xml:space="preserve">Vata's qualities — dry, light, cold, rough, mobile — increase naturally with age: drier skin and joints, lighter sleep, irregular appetite, constipation, a more restless mind.</w:t>
            </w:r>
          </w:p>
          <w:p>
            <w:pPr>
              <w:pStyle w:val="ListParagraph"/>
              <w:numPr>
                <w:ilvl w:val="0"/>
                <w:numId w:val="2"/>
              </w:numPr>
              <w:spacing w:after="40" w:line="260"/>
            </w:pPr>
            <w:r>
              <w:rPr>
                <w:rFonts w:ascii="Calibri" w:cs="Calibri" w:eastAsia="Calibri" w:hAnsi="Calibri"/>
                <w:color w:val="2B2B2B"/>
                <w:sz w:val="19"/>
                <w:szCs w:val="19"/>
              </w:rPr>
              <w:t xml:space="preserve">The antidote is the opposite set of qualities: warm, moist (unctuous), heavy enough, smooth, stable and regular.</w:t>
            </w:r>
          </w:p>
          <w:p>
            <w:pPr>
              <w:pStyle w:val="ListParagraph"/>
              <w:numPr>
                <w:ilvl w:val="0"/>
                <w:numId w:val="2"/>
              </w:numPr>
              <w:spacing w:after="40" w:line="260"/>
            </w:pPr>
            <w:r>
              <w:rPr>
                <w:rFonts w:ascii="Calibri" w:cs="Calibri" w:eastAsia="Calibri" w:hAnsi="Calibri"/>
                <w:color w:val="2B2B2B"/>
                <w:sz w:val="19"/>
                <w:szCs w:val="19"/>
              </w:rPr>
              <w:t xml:space="preserve">In practice: warm freshly-cooked meals at regular times, ghee and sesame in measured amounts, soft textures, soups and porridges, warm water, oil massage, early sleep and a calm routine.</w:t>
            </w:r>
          </w:p>
          <w:p>
            <w:pPr>
              <w:pStyle w:val="ListParagraph"/>
              <w:numPr>
                <w:ilvl w:val="0"/>
                <w:numId w:val="2"/>
              </w:numPr>
              <w:spacing w:after="40" w:line="260"/>
            </w:pPr>
            <w:r>
              <w:rPr>
                <w:rFonts w:ascii="Calibri" w:cs="Calibri" w:eastAsia="Calibri" w:hAnsi="Calibri"/>
                <w:color w:val="2B2B2B"/>
                <w:sz w:val="19"/>
                <w:szCs w:val="19"/>
              </w:rPr>
              <w:t xml:space="preserve">Pitta and Kapha still matter — a guest with acidity or with excess weight needs those adjusted too — but the Vata principles are the default for everyone over 55.</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 Prakriti — Knowing Your Constitution</w:t>
      </w:r>
    </w:p>
    <w:p>
      <w:pPr>
        <w:spacing w:after="110" w:line="288"/>
      </w:pPr>
      <w:r>
        <w:rPr>
          <w:rFonts w:ascii="Calibri" w:cs="Calibri" w:eastAsia="Calibri" w:hAnsi="Calibri"/>
          <w:color w:val="2B2B2B"/>
          <w:sz w:val="21"/>
          <w:szCs w:val="21"/>
        </w:rPr>
        <w:t xml:space="preserve">Prakriti is the unique proportion of the three doshas fixed at conception. It does not change over a lifetime; what changes is the current state (vikriti). Most people are a combination — Vata–Pitta, Pitta–Kapha and so on — and a few are balanced in all three. Knowing one's prakriti explains why the same meal suits one person and disagrees with another.</w:t>
      </w:r>
    </w:p>
    <w:p>
      <w:pPr>
        <w:spacing w:after="110" w:line="288"/>
      </w:pPr>
      <w:r>
        <w:rPr>
          <w:rFonts w:ascii="Calibri" w:cs="Calibri" w:eastAsia="Calibri" w:hAnsi="Calibri"/>
          <w:color w:val="2B2B2B"/>
          <w:sz w:val="21"/>
          <w:szCs w:val="21"/>
        </w:rPr>
        <w:t xml:space="preserve">The questionnaire below is a self-reflection tool, not a diagnosis. Answer for how you have been for most of your life, not how you are this week. Tick one column per row and count the ticks.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15"/>
        <w:gridCol w:w="2565"/>
        <w:gridCol w:w="2425"/>
        <w:gridCol w:w="2453"/>
        <w:gridCol w:w="748"/>
      </w:tblGrid>
      <w:tr>
        <w:trPr>
          <w:cantSplit/>
          <w:tblHeader/>
        </w:trPr>
        <w:tc>
          <w:tcPr>
            <w:tcW w:type="dxa" w:w="171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Feature</w:t>
            </w:r>
          </w:p>
        </w:tc>
        <w:tc>
          <w:tcPr>
            <w:tcW w:type="dxa" w:w="256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Vata</w:t>
            </w:r>
          </w:p>
        </w:tc>
        <w:tc>
          <w:tcPr>
            <w:tcW w:type="dxa" w:w="242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Pitta</w:t>
            </w:r>
          </w:p>
        </w:tc>
        <w:tc>
          <w:tcPr>
            <w:tcW w:type="dxa" w:w="245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Kapha</w:t>
            </w:r>
          </w:p>
        </w:tc>
        <w:tc>
          <w:tcPr>
            <w:tcW w:type="dxa" w:w="74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Body frame</w:t>
            </w:r>
          </w:p>
        </w:tc>
        <w:tc>
          <w:tcPr>
            <w:tcW w:type="dxa" w:w="25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Thin, light, prominent joints</w:t>
            </w:r>
          </w:p>
        </w:tc>
        <w:tc>
          <w:tcPr>
            <w:tcW w:type="dxa" w:w="24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Medium, muscular</w:t>
            </w:r>
          </w:p>
        </w:tc>
        <w:tc>
          <w:tcPr>
            <w:tcW w:type="dxa" w:w="24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Broad, solid, heavy</w:t>
            </w:r>
          </w:p>
        </w:tc>
        <w:tc>
          <w:tcPr>
            <w:tcW w:type="dxa" w:w="7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Weight</w:t>
            </w:r>
          </w:p>
        </w:tc>
        <w:tc>
          <w:tcPr>
            <w:tcW w:type="dxa" w:w="25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Hard to gain</w:t>
            </w:r>
          </w:p>
        </w:tc>
        <w:tc>
          <w:tcPr>
            <w:tcW w:type="dxa" w:w="24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Gains and loses easily</w:t>
            </w:r>
          </w:p>
        </w:tc>
        <w:tc>
          <w:tcPr>
            <w:tcW w:type="dxa" w:w="24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Gains easily, hard to lose</w:t>
            </w:r>
          </w:p>
        </w:tc>
        <w:tc>
          <w:tcPr>
            <w:tcW w:type="dxa" w:w="7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Skin</w:t>
            </w:r>
          </w:p>
        </w:tc>
        <w:tc>
          <w:tcPr>
            <w:tcW w:type="dxa" w:w="25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Dry, rough, cool</w:t>
            </w:r>
          </w:p>
        </w:tc>
        <w:tc>
          <w:tcPr>
            <w:tcW w:type="dxa" w:w="24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oily, freckles, prone to rashes</w:t>
            </w:r>
          </w:p>
        </w:tc>
        <w:tc>
          <w:tcPr>
            <w:tcW w:type="dxa" w:w="24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Thick, smooth, moist, cool</w:t>
            </w:r>
          </w:p>
        </w:tc>
        <w:tc>
          <w:tcPr>
            <w:tcW w:type="dxa" w:w="7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Hair</w:t>
            </w:r>
          </w:p>
        </w:tc>
        <w:tc>
          <w:tcPr>
            <w:tcW w:type="dxa" w:w="25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Dry, frizzy, thin</w:t>
            </w:r>
          </w:p>
        </w:tc>
        <w:tc>
          <w:tcPr>
            <w:tcW w:type="dxa" w:w="24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Fine, early greying or thinning</w:t>
            </w:r>
          </w:p>
        </w:tc>
        <w:tc>
          <w:tcPr>
            <w:tcW w:type="dxa" w:w="24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Thick, wavy, lustrous</w:t>
            </w:r>
          </w:p>
        </w:tc>
        <w:tc>
          <w:tcPr>
            <w:tcW w:type="dxa" w:w="7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Eyes</w:t>
            </w:r>
          </w:p>
        </w:tc>
        <w:tc>
          <w:tcPr>
            <w:tcW w:type="dxa" w:w="25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active, dry</w:t>
            </w:r>
          </w:p>
        </w:tc>
        <w:tc>
          <w:tcPr>
            <w:tcW w:type="dxa" w:w="24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Sharp, penetrating, sensitive to light</w:t>
            </w:r>
          </w:p>
        </w:tc>
        <w:tc>
          <w:tcPr>
            <w:tcW w:type="dxa" w:w="24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Large, calm, moist</w:t>
            </w:r>
          </w:p>
        </w:tc>
        <w:tc>
          <w:tcPr>
            <w:tcW w:type="dxa" w:w="7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Appetite</w:t>
            </w:r>
          </w:p>
        </w:tc>
        <w:tc>
          <w:tcPr>
            <w:tcW w:type="dxa" w:w="25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Irregular — sometimes hungry, sometimes not</w:t>
            </w:r>
          </w:p>
        </w:tc>
        <w:tc>
          <w:tcPr>
            <w:tcW w:type="dxa" w:w="24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Strong; irritable if a meal is missed</w:t>
            </w:r>
          </w:p>
        </w:tc>
        <w:tc>
          <w:tcPr>
            <w:tcW w:type="dxa" w:w="24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Steady but can skip meals easily</w:t>
            </w:r>
          </w:p>
        </w:tc>
        <w:tc>
          <w:tcPr>
            <w:tcW w:type="dxa" w:w="7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Digestion</w:t>
            </w:r>
          </w:p>
        </w:tc>
        <w:tc>
          <w:tcPr>
            <w:tcW w:type="dxa" w:w="25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Gas, bloating, constipation tendency</w:t>
            </w:r>
          </w:p>
        </w:tc>
        <w:tc>
          <w:tcPr>
            <w:tcW w:type="dxa" w:w="24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Fast; acidity, loose stools tendency</w:t>
            </w:r>
          </w:p>
        </w:tc>
        <w:tc>
          <w:tcPr>
            <w:tcW w:type="dxa" w:w="24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Slow; heaviness after meals</w:t>
            </w:r>
          </w:p>
        </w:tc>
        <w:tc>
          <w:tcPr>
            <w:tcW w:type="dxa" w:w="7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Thirst</w:t>
            </w:r>
          </w:p>
        </w:tc>
        <w:tc>
          <w:tcPr>
            <w:tcW w:type="dxa" w:w="25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Variable</w:t>
            </w:r>
          </w:p>
        </w:tc>
        <w:tc>
          <w:tcPr>
            <w:tcW w:type="dxa" w:w="24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High</w:t>
            </w:r>
          </w:p>
        </w:tc>
        <w:tc>
          <w:tcPr>
            <w:tcW w:type="dxa" w:w="24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Low</w:t>
            </w:r>
          </w:p>
        </w:tc>
        <w:tc>
          <w:tcPr>
            <w:tcW w:type="dxa" w:w="7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Preferred climate</w:t>
            </w:r>
          </w:p>
        </w:tc>
        <w:tc>
          <w:tcPr>
            <w:tcW w:type="dxa" w:w="25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Warmth; dislikes cold and wind</w:t>
            </w:r>
          </w:p>
        </w:tc>
        <w:tc>
          <w:tcPr>
            <w:tcW w:type="dxa" w:w="24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Coolness; dislikes heat</w:t>
            </w:r>
          </w:p>
        </w:tc>
        <w:tc>
          <w:tcPr>
            <w:tcW w:type="dxa" w:w="24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and dry; dislikes damp cold</w:t>
            </w:r>
          </w:p>
        </w:tc>
        <w:tc>
          <w:tcPr>
            <w:tcW w:type="dxa" w:w="7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Sleep</w:t>
            </w:r>
          </w:p>
        </w:tc>
        <w:tc>
          <w:tcPr>
            <w:tcW w:type="dxa" w:w="25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interrupted, 5–6 h</w:t>
            </w:r>
          </w:p>
        </w:tc>
        <w:tc>
          <w:tcPr>
            <w:tcW w:type="dxa" w:w="24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Moderate, sound, 6–8 h</w:t>
            </w:r>
          </w:p>
        </w:tc>
        <w:tc>
          <w:tcPr>
            <w:tcW w:type="dxa" w:w="24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Deep, long, hard to wake</w:t>
            </w:r>
          </w:p>
        </w:tc>
        <w:tc>
          <w:tcPr>
            <w:tcW w:type="dxa" w:w="7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Energy</w:t>
            </w:r>
          </w:p>
        </w:tc>
        <w:tc>
          <w:tcPr>
            <w:tcW w:type="dxa" w:w="25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Bursts, then fatigue</w:t>
            </w:r>
          </w:p>
        </w:tc>
        <w:tc>
          <w:tcPr>
            <w:tcW w:type="dxa" w:w="24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Purposeful, intense</w:t>
            </w:r>
          </w:p>
        </w:tc>
        <w:tc>
          <w:tcPr>
            <w:tcW w:type="dxa" w:w="24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Steady, enduring, slow to start</w:t>
            </w:r>
          </w:p>
        </w:tc>
        <w:tc>
          <w:tcPr>
            <w:tcW w:type="dxa" w:w="7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Speech</w:t>
            </w:r>
          </w:p>
        </w:tc>
        <w:tc>
          <w:tcPr>
            <w:tcW w:type="dxa" w:w="25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Fast, talkative</w:t>
            </w:r>
          </w:p>
        </w:tc>
        <w:tc>
          <w:tcPr>
            <w:tcW w:type="dxa" w:w="24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Sharp, precise, persuasive</w:t>
            </w:r>
          </w:p>
        </w:tc>
        <w:tc>
          <w:tcPr>
            <w:tcW w:type="dxa" w:w="24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Slow, calm, melodious</w:t>
            </w:r>
          </w:p>
        </w:tc>
        <w:tc>
          <w:tcPr>
            <w:tcW w:type="dxa" w:w="7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Mind</w:t>
            </w:r>
          </w:p>
        </w:tc>
        <w:tc>
          <w:tcPr>
            <w:tcW w:type="dxa" w:w="25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Quick, creative, restless</w:t>
            </w:r>
          </w:p>
        </w:tc>
        <w:tc>
          <w:tcPr>
            <w:tcW w:type="dxa" w:w="24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Focused, analytical, critical</w:t>
            </w:r>
          </w:p>
        </w:tc>
        <w:tc>
          <w:tcPr>
            <w:tcW w:type="dxa" w:w="24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Calm, methodical, steady</w:t>
            </w:r>
          </w:p>
        </w:tc>
        <w:tc>
          <w:tcPr>
            <w:tcW w:type="dxa" w:w="7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Memory</w:t>
            </w:r>
          </w:p>
        </w:tc>
        <w:tc>
          <w:tcPr>
            <w:tcW w:type="dxa" w:w="25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Learns fast, forgets fast</w:t>
            </w:r>
          </w:p>
        </w:tc>
        <w:tc>
          <w:tcPr>
            <w:tcW w:type="dxa" w:w="24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Sharp, clear</w:t>
            </w:r>
          </w:p>
        </w:tc>
        <w:tc>
          <w:tcPr>
            <w:tcW w:type="dxa" w:w="24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Slow to learn, never forgets</w:t>
            </w:r>
          </w:p>
        </w:tc>
        <w:tc>
          <w:tcPr>
            <w:tcW w:type="dxa" w:w="7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Under stress</w:t>
            </w:r>
          </w:p>
        </w:tc>
        <w:tc>
          <w:tcPr>
            <w:tcW w:type="dxa" w:w="25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Anxious, worried</w:t>
            </w:r>
          </w:p>
        </w:tc>
        <w:tc>
          <w:tcPr>
            <w:tcW w:type="dxa" w:w="24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Irritable, angry</w:t>
            </w:r>
          </w:p>
        </w:tc>
        <w:tc>
          <w:tcPr>
            <w:tcW w:type="dxa" w:w="24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Withdrawn, stubborn</w:t>
            </w:r>
          </w:p>
        </w:tc>
        <w:tc>
          <w:tcPr>
            <w:tcW w:type="dxa" w:w="7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Walking</w:t>
            </w:r>
          </w:p>
        </w:tc>
        <w:tc>
          <w:tcPr>
            <w:tcW w:type="dxa" w:w="25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Fast, light steps</w:t>
            </w:r>
          </w:p>
        </w:tc>
        <w:tc>
          <w:tcPr>
            <w:tcW w:type="dxa" w:w="24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Purposeful, medium</w:t>
            </w:r>
          </w:p>
        </w:tc>
        <w:tc>
          <w:tcPr>
            <w:tcW w:type="dxa" w:w="24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Slow, steady</w:t>
            </w:r>
          </w:p>
        </w:tc>
        <w:tc>
          <w:tcPr>
            <w:tcW w:type="dxa" w:w="7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Spending</w:t>
            </w:r>
          </w:p>
        </w:tc>
        <w:tc>
          <w:tcPr>
            <w:tcW w:type="dxa" w:w="25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Impulsive</w:t>
            </w:r>
          </w:p>
        </w:tc>
        <w:tc>
          <w:tcPr>
            <w:tcW w:type="dxa" w:w="24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Planned, on quality</w:t>
            </w:r>
          </w:p>
        </w:tc>
        <w:tc>
          <w:tcPr>
            <w:tcW w:type="dxa" w:w="24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Saves</w:t>
            </w:r>
          </w:p>
        </w:tc>
        <w:tc>
          <w:tcPr>
            <w:tcW w:type="dxa" w:w="7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Joints</w:t>
            </w:r>
          </w:p>
        </w:tc>
        <w:tc>
          <w:tcPr>
            <w:tcW w:type="dxa" w:w="25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Crack, stiffen in cold</w:t>
            </w:r>
          </w:p>
        </w:tc>
        <w:tc>
          <w:tcPr>
            <w:tcW w:type="dxa" w:w="24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Loose, sometimes inflamed</w:t>
            </w:r>
          </w:p>
        </w:tc>
        <w:tc>
          <w:tcPr>
            <w:tcW w:type="dxa" w:w="24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Large, well-lubricated</w:t>
            </w:r>
          </w:p>
        </w:tc>
        <w:tc>
          <w:tcPr>
            <w:tcW w:type="dxa" w:w="7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Bowel habit</w:t>
            </w:r>
          </w:p>
        </w:tc>
        <w:tc>
          <w:tcPr>
            <w:tcW w:type="dxa" w:w="25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Dry, hard, irregular</w:t>
            </w:r>
          </w:p>
        </w:tc>
        <w:tc>
          <w:tcPr>
            <w:tcW w:type="dxa" w:w="24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Soft, frequent, loose</w:t>
            </w:r>
          </w:p>
        </w:tc>
        <w:tc>
          <w:tcPr>
            <w:tcW w:type="dxa" w:w="24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Regular, heavy, well-formed</w:t>
            </w:r>
          </w:p>
        </w:tc>
        <w:tc>
          <w:tcPr>
            <w:tcW w:type="dxa" w:w="7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Weather illnesses</w:t>
            </w:r>
          </w:p>
        </w:tc>
        <w:tc>
          <w:tcPr>
            <w:tcW w:type="dxa" w:w="25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Dryness, aches, insomnia in autumn–winter</w:t>
            </w:r>
          </w:p>
        </w:tc>
        <w:tc>
          <w:tcPr>
            <w:tcW w:type="dxa" w:w="24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Heat, rashes, acidity in summer–autumn</w:t>
            </w:r>
          </w:p>
        </w:tc>
        <w:tc>
          <w:tcPr>
            <w:tcW w:type="dxa" w:w="24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Colds, congestion in late winter–spring</w:t>
            </w:r>
          </w:p>
        </w:tc>
        <w:tc>
          <w:tcPr>
            <w:tcW w:type="dxa" w:w="7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Reading your score</w:t>
            </w:r>
          </w:p>
          <w:p>
            <w:pPr>
              <w:pStyle w:val="ListParagraph"/>
              <w:numPr>
                <w:ilvl w:val="0"/>
                <w:numId w:val="2"/>
              </w:numPr>
              <w:spacing w:after="40" w:line="260"/>
            </w:pPr>
            <w:r>
              <w:rPr>
                <w:rFonts w:ascii="Calibri" w:cs="Calibri" w:eastAsia="Calibri" w:hAnsi="Calibri"/>
                <w:color w:val="2B2B2B"/>
                <w:sz w:val="19"/>
                <w:szCs w:val="19"/>
              </w:rPr>
              <w:t xml:space="preserve">If one column has clearly the most ticks (for example 12 of 20), that dosha is your dominant one.</w:t>
            </w:r>
          </w:p>
          <w:p>
            <w:pPr>
              <w:pStyle w:val="ListParagraph"/>
              <w:numPr>
                <w:ilvl w:val="0"/>
                <w:numId w:val="2"/>
              </w:numPr>
              <w:spacing w:after="40" w:line="260"/>
            </w:pPr>
            <w:r>
              <w:rPr>
                <w:rFonts w:ascii="Calibri" w:cs="Calibri" w:eastAsia="Calibri" w:hAnsi="Calibri"/>
                <w:color w:val="2B2B2B"/>
                <w:sz w:val="19"/>
                <w:szCs w:val="19"/>
              </w:rPr>
              <w:t xml:space="preserve">If two columns are close (for example Vata 9, Pitta 8), you are dual-doshic — read both sets of guidance and favour foods that suit both.</w:t>
            </w:r>
          </w:p>
          <w:p>
            <w:pPr>
              <w:pStyle w:val="ListParagraph"/>
              <w:numPr>
                <w:ilvl w:val="0"/>
                <w:numId w:val="2"/>
              </w:numPr>
              <w:spacing w:after="40" w:line="260"/>
            </w:pPr>
            <w:r>
              <w:rPr>
                <w:rFonts w:ascii="Calibri" w:cs="Calibri" w:eastAsia="Calibri" w:hAnsi="Calibri"/>
                <w:color w:val="2B2B2B"/>
                <w:sz w:val="19"/>
                <w:szCs w:val="19"/>
              </w:rPr>
              <w:t xml:space="preserve">If all three are close, you are tridoshic (sama prakriti) — follow the seasonal guidance in Volume I.</w:t>
            </w:r>
          </w:p>
          <w:p>
            <w:pPr>
              <w:pStyle w:val="ListParagraph"/>
              <w:numPr>
                <w:ilvl w:val="0"/>
                <w:numId w:val="2"/>
              </w:numPr>
              <w:spacing w:after="40" w:line="260"/>
            </w:pPr>
            <w:r>
              <w:rPr>
                <w:rFonts w:ascii="Calibri" w:cs="Calibri" w:eastAsia="Calibri" w:hAnsi="Calibri"/>
                <w:color w:val="2B2B2B"/>
                <w:sz w:val="19"/>
                <w:szCs w:val="19"/>
              </w:rPr>
              <w:t xml:space="preserve">After 55, nearly everyone shows some Vata signs regardless of prakriti; that is vikriti (current state), and it is addressed by the Vata principles of this book.</w:t>
            </w:r>
          </w:p>
          <w:p>
            <w:pPr>
              <w:pStyle w:val="ListParagraph"/>
              <w:numPr>
                <w:ilvl w:val="0"/>
                <w:numId w:val="2"/>
              </w:numPr>
              <w:spacing w:after="40" w:line="260"/>
            </w:pPr>
            <w:r>
              <w:rPr>
                <w:rFonts w:ascii="Calibri" w:cs="Calibri" w:eastAsia="Calibri" w:hAnsi="Calibri"/>
                <w:color w:val="2B2B2B"/>
                <w:sz w:val="19"/>
                <w:szCs w:val="19"/>
              </w:rPr>
              <w:t xml:space="preserve">A vaidya assesses prakriti properly through pulse (nadi), observation and history — the questionnaire is a starting point only.</w:t>
            </w:r>
          </w:p>
        </w:tc>
      </w:tr>
    </w:tbl>
    <w:p>
      <w:pPr>
        <w:spacing w:after="80"/>
      </w:pPr>
    </w:p>
    <w:p>
      <w:pPr>
        <w:keepNext/>
        <w:spacing w:after="40" w:before="80"/>
        <w:jc w:val="center"/>
      </w:pPr>
      <w:r>
        <w:drawing>
          <wp:inline distT="0" distB="0" distL="0" distR="0">
            <wp:extent cx="5667375" cy="2047875"/>
            <wp:effectExtent t="0" r="0" b="0" l="0"/>
            <wp:docPr id="4" name="img/prakriti_profile.png" descr="Figure. Example scoring of three guests: a Vata–Pitta, a Pitta–Kapha and a tridoshic profile" title="Figure. Example scoring of three guests: a Vata–Pitta, a Pitta–Kapha and a tridoshic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667375" cy="20478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Example scoring of three guests: a Vata–Pitta, a Pitta–Kapha and a tridoshic profile</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 The Twenty Qualities (Gurvadi Gunas)</w:t>
      </w:r>
    </w:p>
    <w:p>
      <w:pPr>
        <w:spacing w:after="110" w:line="288"/>
      </w:pPr>
      <w:r>
        <w:rPr>
          <w:rFonts w:ascii="Calibri" w:cs="Calibri" w:eastAsia="Calibri" w:hAnsi="Calibri"/>
          <w:color w:val="2B2B2B"/>
          <w:sz w:val="21"/>
          <w:szCs w:val="21"/>
        </w:rPr>
        <w:t xml:space="preserve">Ayurveda describes every substance and every state of the body by ten pairs of opposite qualities. This is its most practical tool: like increases like, and opposites balance. If a guest is dry, constipated and cold (Vata qualities), the kitchen adds their opposites — moist, smooth and warm — through ghee, soups and warm spices.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87"/>
        <w:gridCol w:w="1513"/>
        <w:gridCol w:w="1623"/>
        <w:gridCol w:w="2113"/>
        <w:gridCol w:w="2393"/>
        <w:gridCol w:w="677"/>
      </w:tblGrid>
      <w:tr>
        <w:trPr>
          <w:cantSplit/>
          <w:tblHeader/>
        </w:trPr>
        <w:tc>
          <w:tcPr>
            <w:tcW w:type="dxa" w:w="158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Quality</w:t>
            </w:r>
          </w:p>
        </w:tc>
        <w:tc>
          <w:tcPr>
            <w:tcW w:type="dxa" w:w="151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Opposite</w:t>
            </w:r>
          </w:p>
        </w:tc>
        <w:tc>
          <w:tcPr>
            <w:tcW w:type="dxa" w:w="162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Increases</w:t>
            </w:r>
          </w:p>
        </w:tc>
        <w:tc>
          <w:tcPr>
            <w:tcW w:type="dxa" w:w="211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Food examples (first quality)</w:t>
            </w:r>
          </w:p>
        </w:tc>
        <w:tc>
          <w:tcPr>
            <w:tcW w:type="dxa" w:w="239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Food examples (opposite)</w:t>
            </w:r>
          </w:p>
        </w:tc>
        <w:tc>
          <w:tcPr>
            <w:tcW w:type="dxa" w:w="67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5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Heavy (guru)</w:t>
            </w:r>
          </w:p>
        </w:tc>
        <w:tc>
          <w:tcPr>
            <w:tcW w:type="dxa" w:w="15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(laghu)</w:t>
            </w:r>
          </w:p>
        </w:tc>
        <w:tc>
          <w:tcPr>
            <w:tcW w:type="dxa" w:w="16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Kapha / Vata</w:t>
            </w:r>
          </w:p>
        </w:tc>
        <w:tc>
          <w:tcPr>
            <w:tcW w:type="dxa" w:w="21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Urad, paneer, sweets, cheese, wheat</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puffed rice, barley, steamed vegetables</w:t>
            </w:r>
          </w:p>
        </w:tc>
        <w:tc>
          <w:tcPr>
            <w:tcW w:type="dxa" w:w="6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Slow (manda)</w:t>
            </w:r>
          </w:p>
        </w:tc>
        <w:tc>
          <w:tcPr>
            <w:tcW w:type="dxa" w:w="15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Sharp (tikshna)</w:t>
            </w:r>
          </w:p>
        </w:tc>
        <w:tc>
          <w:tcPr>
            <w:tcW w:type="dxa" w:w="16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Kapha / Pitta</w:t>
            </w:r>
          </w:p>
        </w:tc>
        <w:tc>
          <w:tcPr>
            <w:tcW w:type="dxa" w:w="21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Milk, rice, banana</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Chilli, mustard, garlic, ginger</w:t>
            </w:r>
          </w:p>
        </w:tc>
        <w:tc>
          <w:tcPr>
            <w:tcW w:type="dxa" w:w="6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Cold (shita)</w:t>
            </w:r>
          </w:p>
        </w:tc>
        <w:tc>
          <w:tcPr>
            <w:tcW w:type="dxa" w:w="15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Hot (ushna)</w:t>
            </w:r>
          </w:p>
        </w:tc>
        <w:tc>
          <w:tcPr>
            <w:tcW w:type="dxa" w:w="16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Vata–Kapha / Pitta</w:t>
            </w:r>
          </w:p>
        </w:tc>
        <w:tc>
          <w:tcPr>
            <w:tcW w:type="dxa" w:w="21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Cold water, cucumber, ice cream</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Ginger, pepper, sesame, hot soup</w:t>
            </w:r>
          </w:p>
        </w:tc>
        <w:tc>
          <w:tcPr>
            <w:tcW w:type="dxa" w:w="6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Unctuous (snigdha)</w:t>
            </w:r>
          </w:p>
        </w:tc>
        <w:tc>
          <w:tcPr>
            <w:tcW w:type="dxa" w:w="15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Dry (ruksha)</w:t>
            </w:r>
          </w:p>
        </w:tc>
        <w:tc>
          <w:tcPr>
            <w:tcW w:type="dxa" w:w="16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Kapha–Pitta / Vata</w:t>
            </w:r>
          </w:p>
        </w:tc>
        <w:tc>
          <w:tcPr>
            <w:tcW w:type="dxa" w:w="21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Ghee, sesame oil, avocado, coconut</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Barley, millets, crackers, popcorn, beans</w:t>
            </w:r>
          </w:p>
        </w:tc>
        <w:tc>
          <w:tcPr>
            <w:tcW w:type="dxa" w:w="6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Smooth (shlakshna)</w:t>
            </w:r>
          </w:p>
        </w:tc>
        <w:tc>
          <w:tcPr>
            <w:tcW w:type="dxa" w:w="15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Rough (khara)</w:t>
            </w:r>
          </w:p>
        </w:tc>
        <w:tc>
          <w:tcPr>
            <w:tcW w:type="dxa" w:w="16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Kapha / Vata</w:t>
            </w:r>
          </w:p>
        </w:tc>
        <w:tc>
          <w:tcPr>
            <w:tcW w:type="dxa" w:w="21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Ghee, milk, okra</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Raw vegetables, bran, dry leafy greens</w:t>
            </w:r>
          </w:p>
        </w:tc>
        <w:tc>
          <w:tcPr>
            <w:tcW w:type="dxa" w:w="6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Dense (sandra)</w:t>
            </w:r>
          </w:p>
        </w:tc>
        <w:tc>
          <w:tcPr>
            <w:tcW w:type="dxa" w:w="15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Liquid (drava)</w:t>
            </w:r>
          </w:p>
        </w:tc>
        <w:tc>
          <w:tcPr>
            <w:tcW w:type="dxa" w:w="16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Kapha / Pitta–Kapha</w:t>
            </w:r>
          </w:p>
        </w:tc>
        <w:tc>
          <w:tcPr>
            <w:tcW w:type="dxa" w:w="21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Cheese, nuts, khoya</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Soups, juices, buttermilk</w:t>
            </w:r>
          </w:p>
        </w:tc>
        <w:tc>
          <w:tcPr>
            <w:tcW w:type="dxa" w:w="6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Soft (mridu)</w:t>
            </w:r>
          </w:p>
        </w:tc>
        <w:tc>
          <w:tcPr>
            <w:tcW w:type="dxa" w:w="15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Hard (kathina)</w:t>
            </w:r>
          </w:p>
        </w:tc>
        <w:tc>
          <w:tcPr>
            <w:tcW w:type="dxa" w:w="16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Kapha–Pitta / Vata</w:t>
            </w:r>
          </w:p>
        </w:tc>
        <w:tc>
          <w:tcPr>
            <w:tcW w:type="dxa" w:w="21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Khichdi, ripe banana, kheer</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Raw nuts, hard rotis, dry toast</w:t>
            </w:r>
          </w:p>
        </w:tc>
        <w:tc>
          <w:tcPr>
            <w:tcW w:type="dxa" w:w="6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Stable (sthira)</w:t>
            </w:r>
          </w:p>
        </w:tc>
        <w:tc>
          <w:tcPr>
            <w:tcW w:type="dxa" w:w="15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Mobile (chala)</w:t>
            </w:r>
          </w:p>
        </w:tc>
        <w:tc>
          <w:tcPr>
            <w:tcW w:type="dxa" w:w="16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Kapha / Vata</w:t>
            </w:r>
          </w:p>
        </w:tc>
        <w:tc>
          <w:tcPr>
            <w:tcW w:type="dxa" w:w="21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Root vegetables, grains</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Caffeine, sprouts, raw salads</w:t>
            </w:r>
          </w:p>
        </w:tc>
        <w:tc>
          <w:tcPr>
            <w:tcW w:type="dxa" w:w="6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Subtle (sukshma)</w:t>
            </w:r>
          </w:p>
        </w:tc>
        <w:tc>
          <w:tcPr>
            <w:tcW w:type="dxa" w:w="15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Gross (sthula)</w:t>
            </w:r>
          </w:p>
        </w:tc>
        <w:tc>
          <w:tcPr>
            <w:tcW w:type="dxa" w:w="16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Vata–Pitta / Kapha</w:t>
            </w:r>
          </w:p>
        </w:tc>
        <w:tc>
          <w:tcPr>
            <w:tcW w:type="dxa" w:w="21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Spices, hing, herbal teas</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Heavy fried foods, cheese</w:t>
            </w:r>
          </w:p>
        </w:tc>
        <w:tc>
          <w:tcPr>
            <w:tcW w:type="dxa" w:w="6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Clear (vishada)</w:t>
            </w:r>
          </w:p>
        </w:tc>
        <w:tc>
          <w:tcPr>
            <w:tcW w:type="dxa" w:w="15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Slimy (picchila)</w:t>
            </w:r>
          </w:p>
        </w:tc>
        <w:tc>
          <w:tcPr>
            <w:tcW w:type="dxa" w:w="16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Vata–Pitta / Kapha</w:t>
            </w:r>
          </w:p>
        </w:tc>
        <w:tc>
          <w:tcPr>
            <w:tcW w:type="dxa" w:w="21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Water, light vegetables</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Okra, curd, urad, taro</w:t>
            </w:r>
          </w:p>
        </w:tc>
        <w:tc>
          <w:tcPr>
            <w:tcW w:type="dxa" w:w="6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keepNext/>
        <w:spacing w:after="40" w:before="80"/>
        <w:jc w:val="center"/>
      </w:pPr>
      <w:r>
        <w:drawing>
          <wp:inline distT="0" distB="0" distL="0" distR="0">
            <wp:extent cx="5848350" cy="3914775"/>
            <wp:effectExtent t="0" r="0" b="0" l="0"/>
            <wp:docPr id="5" name="img/gunas_pairs.png" descr="Figure. The ten pairs of qualities, and which dosha each side increases" title="Figure. The ten pairs of qualities, and which dosha each side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848350" cy="39147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ten pairs of qualities, and which dosha each side increases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5. The Six Tastes (Shad Rasa)</w:t>
      </w:r>
    </w:p>
    <w:p>
      <w:pPr>
        <w:spacing w:after="110" w:line="288"/>
      </w:pPr>
      <w:r>
        <w:rPr>
          <w:rFonts w:ascii="Calibri" w:cs="Calibri" w:eastAsia="Calibri" w:hAnsi="Calibri"/>
          <w:color w:val="2B2B2B"/>
          <w:sz w:val="21"/>
          <w:szCs w:val="21"/>
        </w:rPr>
        <w:t xml:space="preserve">Taste (rasa) is the most immediate guide to a food's effect. Each of the six tastes is made of two elements and therefore pacifies some doshas and aggravates others. A balanced meal includes all six tastes, with the season and the person deciding which dominate. The Indian thali — rice and sweets (sweet), lemon and curd (sour), pickle and salt (salty), ginger and spices (pungent), methi and karela (bitter), dal and greens (astringent) — is the six tastes on one plate.</w:t>
      </w:r>
    </w:p>
    <w:p>
      <w:pPr>
        <w:keepNext/>
        <w:spacing w:after="40" w:before="80"/>
        <w:jc w:val="center"/>
      </w:pPr>
      <w:r>
        <w:drawing>
          <wp:inline distT="0" distB="0" distL="0" distR="0">
            <wp:extent cx="5305425" cy="5305425"/>
            <wp:effectExtent t="0" r="0" b="0" l="0"/>
            <wp:docPr id="6" name="img/six_tastes.png" descr="Figure. The six tastes, their elements and their effect on the doshas" title="Figure. The six tastes, their elements and their effect on the dosh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05425" cy="53054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six tastes, their elements and their effect on the doshas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75"/>
        <w:gridCol w:w="989"/>
        <w:gridCol w:w="1591"/>
        <w:gridCol w:w="1730"/>
        <w:gridCol w:w="1917"/>
        <w:gridCol w:w="1904"/>
        <w:gridCol w:w="600"/>
      </w:tblGrid>
      <w:tr>
        <w:trPr>
          <w:cantSplit/>
          <w:tblHeader/>
        </w:trPr>
        <w:tc>
          <w:tcPr>
            <w:tcW w:type="dxa" w:w="117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Taste</w:t>
            </w:r>
          </w:p>
        </w:tc>
        <w:tc>
          <w:tcPr>
            <w:tcW w:type="dxa" w:w="98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Elements</w:t>
            </w:r>
          </w:p>
        </w:tc>
        <w:tc>
          <w:tcPr>
            <w:tcW w:type="dxa" w:w="159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Effect on doshas</w:t>
            </w:r>
          </w:p>
        </w:tc>
        <w:tc>
          <w:tcPr>
            <w:tcW w:type="dxa" w:w="173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Actions in the body</w:t>
            </w:r>
          </w:p>
        </w:tc>
        <w:tc>
          <w:tcPr>
            <w:tcW w:type="dxa" w:w="191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Kitchen sources</w:t>
            </w:r>
          </w:p>
        </w:tc>
        <w:tc>
          <w:tcPr>
            <w:tcW w:type="dxa" w:w="190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In excess</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17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Sweet (madhura)</w:t>
            </w:r>
          </w:p>
        </w:tc>
        <w:tc>
          <w:tcPr>
            <w:tcW w:type="dxa" w:w="9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Earth + water</w:t>
            </w:r>
          </w:p>
        </w:tc>
        <w:tc>
          <w:tcPr>
            <w:tcW w:type="dxa" w:w="15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Pacifies Vata and Pitta; increases Kapha</w:t>
            </w:r>
          </w:p>
        </w:tc>
        <w:tc>
          <w:tcPr>
            <w:tcW w:type="dxa" w:w="17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Builds tissues, strength, satisfaction; soothing</w:t>
            </w:r>
          </w:p>
        </w:tc>
        <w:tc>
          <w:tcPr>
            <w:tcW w:type="dxa" w:w="19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Rice, wheat, milk, ghee, dates, sweet fruits, root vegetables, moong</w:t>
            </w:r>
          </w:p>
        </w:tc>
        <w:tc>
          <w:tcPr>
            <w:tcW w:type="dxa" w:w="19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Heaviness, weight gain, congestion, sluggish digestion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7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Sour (amla)</w:t>
            </w:r>
          </w:p>
        </w:tc>
        <w:tc>
          <w:tcPr>
            <w:tcW w:type="dxa" w:w="9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Earth + fire</w:t>
            </w:r>
          </w:p>
        </w:tc>
        <w:tc>
          <w:tcPr>
            <w:tcW w:type="dxa" w:w="15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Pacifies Vata; increases Pitta and Kapha</w:t>
            </w:r>
          </w:p>
        </w:tc>
        <w:tc>
          <w:tcPr>
            <w:tcW w:type="dxa" w:w="17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Stimulates appetite and saliva; aids digestion</w:t>
            </w:r>
          </w:p>
        </w:tc>
        <w:tc>
          <w:tcPr>
            <w:tcW w:type="dxa" w:w="19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 amla, curd, tamarind, kokum, tomato, fermented foods</w:t>
            </w:r>
          </w:p>
        </w:tc>
        <w:tc>
          <w:tcPr>
            <w:tcW w:type="dxa" w:w="19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Acidity, inflammation, loose teeth, thirst</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7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Salty (lavana)</w:t>
            </w:r>
          </w:p>
        </w:tc>
        <w:tc>
          <w:tcPr>
            <w:tcW w:type="dxa" w:w="9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Water + fire</w:t>
            </w:r>
          </w:p>
        </w:tc>
        <w:tc>
          <w:tcPr>
            <w:tcW w:type="dxa" w:w="15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Pacifies Vata; increases Pitta and Kapha</w:t>
            </w:r>
          </w:p>
        </w:tc>
        <w:tc>
          <w:tcPr>
            <w:tcW w:type="dxa" w:w="17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Moistens, softens, aids digestion and taste</w:t>
            </w:r>
          </w:p>
        </w:tc>
        <w:tc>
          <w:tcPr>
            <w:tcW w:type="dxa" w:w="19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Rock salt, sea salt, black salt</w:t>
            </w:r>
          </w:p>
        </w:tc>
        <w:tc>
          <w:tcPr>
            <w:tcW w:type="dxa" w:w="19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Water retention, high blood pressure, thirst, skin problems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7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Pungent (katu)</w:t>
            </w:r>
          </w:p>
        </w:tc>
        <w:tc>
          <w:tcPr>
            <w:tcW w:type="dxa" w:w="9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Fire + air</w:t>
            </w:r>
          </w:p>
        </w:tc>
        <w:tc>
          <w:tcPr>
            <w:tcW w:type="dxa" w:w="15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Pacifies Kapha; increases Vata and Pitta</w:t>
            </w:r>
          </w:p>
        </w:tc>
        <w:tc>
          <w:tcPr>
            <w:tcW w:type="dxa" w:w="17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Kindles agni, clears channels, reduces fat</w:t>
            </w:r>
          </w:p>
        </w:tc>
        <w:tc>
          <w:tcPr>
            <w:tcW w:type="dxa" w:w="19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Ginger, pepper, chilli, mustard, cloves, hing</w:t>
            </w:r>
          </w:p>
        </w:tc>
        <w:tc>
          <w:tcPr>
            <w:tcW w:type="dxa" w:w="19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Burning, dryness, dizziness, insomnia</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7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Bitter (tikta)</w:t>
            </w:r>
          </w:p>
        </w:tc>
        <w:tc>
          <w:tcPr>
            <w:tcW w:type="dxa" w:w="9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Air + space</w:t>
            </w:r>
          </w:p>
        </w:tc>
        <w:tc>
          <w:tcPr>
            <w:tcW w:type="dxa" w:w="15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Pacifies Pitta and Kapha; increases Vata</w:t>
            </w:r>
          </w:p>
        </w:tc>
        <w:tc>
          <w:tcPr>
            <w:tcW w:type="dxa" w:w="17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Detoxifying, cooling, reduces fever and craving</w:t>
            </w:r>
          </w:p>
        </w:tc>
        <w:tc>
          <w:tcPr>
            <w:tcW w:type="dxa" w:w="19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Methi, karela, neem, turmeric, leafy greens</w:t>
            </w:r>
          </w:p>
        </w:tc>
        <w:tc>
          <w:tcPr>
            <w:tcW w:type="dxa" w:w="19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Dryness, emaciation, constipation, anxiety</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7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Astringent (kashaya)</w:t>
            </w:r>
          </w:p>
        </w:tc>
        <w:tc>
          <w:tcPr>
            <w:tcW w:type="dxa" w:w="9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Air + earth</w:t>
            </w:r>
          </w:p>
        </w:tc>
        <w:tc>
          <w:tcPr>
            <w:tcW w:type="dxa" w:w="15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Pacifies Pitta and Kapha; increases Vata</w:t>
            </w:r>
          </w:p>
        </w:tc>
        <w:tc>
          <w:tcPr>
            <w:tcW w:type="dxa" w:w="17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Tightening, drying, stops discharges, heals</w:t>
            </w:r>
          </w:p>
        </w:tc>
        <w:tc>
          <w:tcPr>
            <w:tcW w:type="dxa" w:w="19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masoor, pomegranate, unripe banana, green tea, turmeric</w:t>
            </w:r>
          </w:p>
        </w:tc>
        <w:tc>
          <w:tcPr>
            <w:tcW w:type="dxa" w:w="19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Dryness, constipation, gas, stiffness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keepNext/>
        <w:spacing w:after="40" w:before="80"/>
        <w:jc w:val="center"/>
      </w:pPr>
      <w:r>
        <w:drawing>
          <wp:inline distT="0" distB="0" distL="0" distR="0">
            <wp:extent cx="5124450" cy="3267075"/>
            <wp:effectExtent t="0" r="0" b="0" l="0"/>
            <wp:docPr id="7" name="img/taste_dosha_heat.png" descr="Figure. Taste–dosha effects at a glance (↓ pacifies, ↑ increases)" title="Figure. Taste–dosha effects at a glance (↓ pacifies, ↑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124450" cy="32670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Taste–dosha effects at a glance (↓ pacifies, ↑ increases)</w:t>
      </w: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Six tastes for the 55+ plate</w:t>
            </w:r>
          </w:p>
          <w:p>
            <w:pPr>
              <w:pStyle w:val="ListParagraph"/>
              <w:numPr>
                <w:ilvl w:val="0"/>
                <w:numId w:val="2"/>
              </w:numPr>
              <w:spacing w:after="40" w:line="260"/>
            </w:pPr>
            <w:r>
              <w:rPr>
                <w:rFonts w:ascii="Calibri" w:cs="Calibri" w:eastAsia="Calibri" w:hAnsi="Calibri"/>
                <w:color w:val="2B2B2B"/>
                <w:sz w:val="19"/>
                <w:szCs w:val="19"/>
              </w:rPr>
              <w:t xml:space="preserve">Lead with sweet, sour and salty in gentle measure — they pacify Vata (but keep salt to the house limit and sour mild for acidity-prone guests).</w:t>
            </w:r>
          </w:p>
          <w:p>
            <w:pPr>
              <w:pStyle w:val="ListParagraph"/>
              <w:numPr>
                <w:ilvl w:val="0"/>
                <w:numId w:val="2"/>
              </w:numPr>
              <w:spacing w:after="40" w:line="260"/>
            </w:pPr>
            <w:r>
              <w:rPr>
                <w:rFonts w:ascii="Calibri" w:cs="Calibri" w:eastAsia="Calibri" w:hAnsi="Calibri"/>
                <w:color w:val="2B2B2B"/>
                <w:sz w:val="19"/>
                <w:szCs w:val="19"/>
              </w:rPr>
              <w:t xml:space="preserve">Keep pungent mild: ginger, cumin, pepper and hing rather than chilli.</w:t>
            </w:r>
          </w:p>
          <w:p>
            <w:pPr>
              <w:pStyle w:val="ListParagraph"/>
              <w:numPr>
                <w:ilvl w:val="0"/>
                <w:numId w:val="2"/>
              </w:numPr>
              <w:spacing w:after="40" w:line="260"/>
            </w:pPr>
            <w:r>
              <w:rPr>
                <w:rFonts w:ascii="Calibri" w:cs="Calibri" w:eastAsia="Calibri" w:hAnsi="Calibri"/>
                <w:color w:val="2B2B2B"/>
                <w:sz w:val="19"/>
                <w:szCs w:val="19"/>
              </w:rPr>
              <w:t xml:space="preserve">Include a little bitter (methi, karela, turmeric) and astringent (moong, pomegranate) daily for balance, especially for guests with diabetes or excess weight.</w:t>
            </w:r>
          </w:p>
          <w:p>
            <w:pPr>
              <w:pStyle w:val="ListParagraph"/>
              <w:numPr>
                <w:ilvl w:val="0"/>
                <w:numId w:val="2"/>
              </w:numPr>
              <w:spacing w:after="40" w:line="260"/>
            </w:pPr>
            <w:r>
              <w:rPr>
                <w:rFonts w:ascii="Calibri" w:cs="Calibri" w:eastAsia="Calibri" w:hAnsi="Calibri"/>
                <w:color w:val="2B2B2B"/>
                <w:sz w:val="19"/>
                <w:szCs w:val="19"/>
              </w:rPr>
              <w:t xml:space="preserve">Order within a meal: classical texts suggest starting with sweet, moving to sour and salty, and finishing with pungent, bitter and astringent.</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6. Potency, Post-Digestive Effect and Special Action</w:t>
      </w:r>
    </w:p>
    <w:p>
      <w:pPr>
        <w:spacing w:after="110" w:line="288"/>
      </w:pPr>
      <w:r>
        <w:rPr>
          <w:rFonts w:ascii="Calibri" w:cs="Calibri" w:eastAsia="Calibri" w:hAnsi="Calibri"/>
          <w:color w:val="2B2B2B"/>
          <w:sz w:val="21"/>
          <w:szCs w:val="21"/>
        </w:rPr>
        <w:t xml:space="preserve">Taste is only the first layer. Ayurveda describes three more properties that explain exceptions — why honey is sweet yet reduces Kapha, or why ginger is pungent yet does not aggravate Pitta as much as chilli.</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25"/>
        <w:gridCol w:w="2247"/>
        <w:gridCol w:w="2688"/>
        <w:gridCol w:w="2746"/>
        <w:gridCol w:w="600"/>
      </w:tblGrid>
      <w:tr>
        <w:trPr>
          <w:cantSplit/>
          <w:tblHeader/>
        </w:trPr>
        <w:tc>
          <w:tcPr>
            <w:tcW w:type="dxa" w:w="162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Property</w:t>
            </w:r>
          </w:p>
        </w:tc>
        <w:tc>
          <w:tcPr>
            <w:tcW w:type="dxa" w:w="224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Meaning</w:t>
            </w:r>
          </w:p>
        </w:tc>
        <w:tc>
          <w:tcPr>
            <w:tcW w:type="dxa" w:w="268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Types</w:t>
            </w:r>
          </w:p>
        </w:tc>
        <w:tc>
          <w:tcPr>
            <w:tcW w:type="dxa" w:w="27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Examples</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6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Virya (potency)</w:t>
            </w:r>
          </w:p>
        </w:tc>
        <w:tc>
          <w:tcPr>
            <w:tcW w:type="dxa" w:w="22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 heating or cooling energy a food releases</w:t>
            </w:r>
          </w:p>
        </w:tc>
        <w:tc>
          <w:tcPr>
            <w:tcW w:type="dxa" w:w="26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Ushna (heating), shita (cooling)</w:t>
            </w:r>
          </w:p>
        </w:tc>
        <w:tc>
          <w:tcPr>
            <w:tcW w:type="dxa" w:w="27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Heating: ginger, sesame, mustard, curd, jaggery. Cooling: milk, ghee, coconut, fennel, coriander</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Vipaka (post-digestive effect)</w:t>
            </w:r>
          </w:p>
        </w:tc>
        <w:tc>
          <w:tcPr>
            <w:tcW w:type="dxa" w:w="22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 effect after digestion, mainly on elimination and tissues</w:t>
            </w:r>
          </w:p>
        </w:tc>
        <w:tc>
          <w:tcPr>
            <w:tcW w:type="dxa" w:w="26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Madhura (from sweet and salty), amla (from sour), katu (from pungent, bitter, astringent)</w:t>
            </w:r>
          </w:p>
        </w:tc>
        <w:tc>
          <w:tcPr>
            <w:tcW w:type="dxa" w:w="27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Ginger: pungent taste but sweet vipaka — gentler than chilli. Rice: sweet vipaka — nourishing</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Prabhava (special action)</w:t>
            </w:r>
          </w:p>
        </w:tc>
        <w:tc>
          <w:tcPr>
            <w:tcW w:type="dxa" w:w="22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An effect that cannot be explained by the other properties</w:t>
            </w:r>
          </w:p>
        </w:tc>
        <w:tc>
          <w:tcPr>
            <w:tcW w:type="dxa" w:w="26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Unique to the substance</w:t>
            </w:r>
          </w:p>
        </w:tc>
        <w:tc>
          <w:tcPr>
            <w:tcW w:type="dxa" w:w="27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Honey reduces Kapha despite its sweet taste; ghee cools yet kindles agni</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4"/>
        <w:gridCol w:w="2004"/>
        <w:gridCol w:w="1579"/>
        <w:gridCol w:w="1234"/>
        <w:gridCol w:w="2810"/>
        <w:gridCol w:w="745"/>
      </w:tblGrid>
      <w:tr>
        <w:trPr>
          <w:cantSplit/>
          <w:tblHeader/>
        </w:trPr>
        <w:tc>
          <w:tcPr>
            <w:tcW w:type="dxa" w:w="153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Food</w:t>
            </w:r>
          </w:p>
        </w:tc>
        <w:tc>
          <w:tcPr>
            <w:tcW w:type="dxa" w:w="200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Rasa</w:t>
            </w:r>
          </w:p>
        </w:tc>
        <w:tc>
          <w:tcPr>
            <w:tcW w:type="dxa" w:w="157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Virya</w:t>
            </w:r>
          </w:p>
        </w:tc>
        <w:tc>
          <w:tcPr>
            <w:tcW w:type="dxa" w:w="123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Vipaka</w:t>
            </w:r>
          </w:p>
        </w:tc>
        <w:tc>
          <w:tcPr>
            <w:tcW w:type="dxa" w:w="281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Net effect</w:t>
            </w:r>
          </w:p>
        </w:tc>
        <w:tc>
          <w:tcPr>
            <w:tcW w:type="dxa" w:w="74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5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Ghee</w:t>
            </w:r>
          </w:p>
        </w:tc>
        <w:tc>
          <w:tcPr>
            <w:tcW w:type="dxa" w:w="20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w:t>
            </w:r>
          </w:p>
        </w:tc>
        <w:tc>
          <w:tcPr>
            <w:tcW w:type="dxa" w:w="15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12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w:t>
            </w:r>
          </w:p>
        </w:tc>
        <w:tc>
          <w:tcPr>
            <w:tcW w:type="dxa" w:w="2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Pacifies Vata and Pitta; kindles agni (prabhava)</w:t>
            </w:r>
          </w:p>
        </w:tc>
        <w:tc>
          <w:tcPr>
            <w:tcW w:type="dxa" w:w="7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Honey</w:t>
            </w:r>
          </w:p>
        </w:tc>
        <w:tc>
          <w:tcPr>
            <w:tcW w:type="dxa" w:w="20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astringent</w:t>
            </w:r>
          </w:p>
        </w:tc>
        <w:tc>
          <w:tcPr>
            <w:tcW w:type="dxa" w:w="15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12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w:t>
            </w:r>
          </w:p>
        </w:tc>
        <w:tc>
          <w:tcPr>
            <w:tcW w:type="dxa" w:w="2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Reduces Kapha; never heated</w:t>
            </w:r>
          </w:p>
        </w:tc>
        <w:tc>
          <w:tcPr>
            <w:tcW w:type="dxa" w:w="7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Curd</w:t>
            </w:r>
          </w:p>
        </w:tc>
        <w:tc>
          <w:tcPr>
            <w:tcW w:type="dxa" w:w="20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Sour</w:t>
            </w:r>
          </w:p>
        </w:tc>
        <w:tc>
          <w:tcPr>
            <w:tcW w:type="dxa" w:w="15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12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Sour</w:t>
            </w:r>
          </w:p>
        </w:tc>
        <w:tc>
          <w:tcPr>
            <w:tcW w:type="dxa" w:w="2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Pacifies Vata; aggravates Pitta and Kapha</w:t>
            </w:r>
          </w:p>
        </w:tc>
        <w:tc>
          <w:tcPr>
            <w:tcW w:type="dxa" w:w="7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Buttermilk</w:t>
            </w:r>
          </w:p>
        </w:tc>
        <w:tc>
          <w:tcPr>
            <w:tcW w:type="dxa" w:w="20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Astringent, sour</w:t>
            </w:r>
          </w:p>
        </w:tc>
        <w:tc>
          <w:tcPr>
            <w:tcW w:type="dxa" w:w="15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 (mild)</w:t>
            </w:r>
          </w:p>
        </w:tc>
        <w:tc>
          <w:tcPr>
            <w:tcW w:type="dxa" w:w="12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w:t>
            </w:r>
          </w:p>
        </w:tc>
        <w:tc>
          <w:tcPr>
            <w:tcW w:type="dxa" w:w="2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Digestive; balances Kapha and Vata</w:t>
            </w:r>
          </w:p>
        </w:tc>
        <w:tc>
          <w:tcPr>
            <w:tcW w:type="dxa" w:w="7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Fresh ginger</w:t>
            </w:r>
          </w:p>
        </w:tc>
        <w:tc>
          <w:tcPr>
            <w:tcW w:type="dxa" w:w="20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w:t>
            </w:r>
          </w:p>
        </w:tc>
        <w:tc>
          <w:tcPr>
            <w:tcW w:type="dxa" w:w="15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12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w:t>
            </w:r>
          </w:p>
        </w:tc>
        <w:tc>
          <w:tcPr>
            <w:tcW w:type="dxa" w:w="2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Kindles agni; pacifies Vata and Kapha</w:t>
            </w:r>
          </w:p>
        </w:tc>
        <w:tc>
          <w:tcPr>
            <w:tcW w:type="dxa" w:w="7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Turmeric</w:t>
            </w:r>
          </w:p>
        </w:tc>
        <w:tc>
          <w:tcPr>
            <w:tcW w:type="dxa" w:w="20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Bitter, pungent</w:t>
            </w:r>
          </w:p>
        </w:tc>
        <w:tc>
          <w:tcPr>
            <w:tcW w:type="dxa" w:w="15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12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w:t>
            </w:r>
          </w:p>
        </w:tc>
        <w:tc>
          <w:tcPr>
            <w:tcW w:type="dxa" w:w="2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 all three in culinary amounts</w:t>
            </w:r>
          </w:p>
        </w:tc>
        <w:tc>
          <w:tcPr>
            <w:tcW w:type="dxa" w:w="7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Amla</w:t>
            </w:r>
          </w:p>
        </w:tc>
        <w:tc>
          <w:tcPr>
            <w:tcW w:type="dxa" w:w="20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Five tastes (mainly sour)</w:t>
            </w:r>
          </w:p>
        </w:tc>
        <w:tc>
          <w:tcPr>
            <w:tcW w:type="dxa" w:w="15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12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w:t>
            </w:r>
          </w:p>
        </w:tc>
        <w:tc>
          <w:tcPr>
            <w:tcW w:type="dxa" w:w="2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Pacifies all three — the great rasayana</w:t>
            </w:r>
          </w:p>
        </w:tc>
        <w:tc>
          <w:tcPr>
            <w:tcW w:type="dxa" w:w="7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Moong</w:t>
            </w:r>
          </w:p>
        </w:tc>
        <w:tc>
          <w:tcPr>
            <w:tcW w:type="dxa" w:w="20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astringent</w:t>
            </w:r>
          </w:p>
        </w:tc>
        <w:tc>
          <w:tcPr>
            <w:tcW w:type="dxa" w:w="15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12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w:t>
            </w:r>
          </w:p>
        </w:tc>
        <w:tc>
          <w:tcPr>
            <w:tcW w:type="dxa" w:w="2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balances all three when cooked with ghee</w:t>
            </w:r>
          </w:p>
        </w:tc>
        <w:tc>
          <w:tcPr>
            <w:tcW w:type="dxa" w:w="7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Jaggery (old)</w:t>
            </w:r>
          </w:p>
        </w:tc>
        <w:tc>
          <w:tcPr>
            <w:tcW w:type="dxa" w:w="20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w:t>
            </w:r>
          </w:p>
        </w:tc>
        <w:tc>
          <w:tcPr>
            <w:tcW w:type="dxa" w:w="15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12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w:t>
            </w:r>
          </w:p>
        </w:tc>
        <w:tc>
          <w:tcPr>
            <w:tcW w:type="dxa" w:w="2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Warming sweetness for winter</w:t>
            </w:r>
          </w:p>
        </w:tc>
        <w:tc>
          <w:tcPr>
            <w:tcW w:type="dxa" w:w="7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Rock salt</w:t>
            </w:r>
          </w:p>
        </w:tc>
        <w:tc>
          <w:tcPr>
            <w:tcW w:type="dxa" w:w="20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Salty</w:t>
            </w:r>
          </w:p>
        </w:tc>
        <w:tc>
          <w:tcPr>
            <w:tcW w:type="dxa" w:w="15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 (mild)</w:t>
            </w:r>
          </w:p>
        </w:tc>
        <w:tc>
          <w:tcPr>
            <w:tcW w:type="dxa" w:w="12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w:t>
            </w:r>
          </w:p>
        </w:tc>
        <w:tc>
          <w:tcPr>
            <w:tcW w:type="dxa" w:w="2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The best salt in Ayurveda; less heating than sea salt</w:t>
            </w:r>
          </w:p>
        </w:tc>
        <w:tc>
          <w:tcPr>
            <w:tcW w:type="dxa" w:w="7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7. Agni, Ama and the Journey of Food</w:t>
      </w:r>
    </w:p>
    <w:p>
      <w:pPr>
        <w:pStyle w:val="Heading2"/>
        <w:keepNext/>
        <w:spacing w:after="100" w:before="240"/>
      </w:pPr>
      <w:r>
        <w:rPr>
          <w:rFonts w:ascii="Georgia" w:cs="Georgia" w:eastAsia="Georgia" w:hAnsi="Georgia"/>
          <w:b/>
          <w:bCs/>
          <w:color w:val="3F6B3A"/>
          <w:sz w:val="27"/>
          <w:szCs w:val="27"/>
        </w:rPr>
        <w:t xml:space="preserve">Agni — the digestive fire</w:t>
      </w:r>
    </w:p>
    <w:p>
      <w:pPr>
        <w:spacing w:after="110" w:line="288"/>
      </w:pPr>
      <w:r>
        <w:rPr>
          <w:rFonts w:ascii="Calibri" w:cs="Calibri" w:eastAsia="Calibri" w:hAnsi="Calibri"/>
          <w:color w:val="2B2B2B"/>
          <w:sz w:val="21"/>
          <w:szCs w:val="21"/>
        </w:rPr>
        <w:t xml:space="preserve">If one idea sums up Ayurvedic nutrition, it is this: we are not what we eat but what we digest. Agni, the transforming fire, decides whether a meal becomes nourishment or residue. Ayurveda counts thirteen agnis — the central digestive fire (jatharagni), five elemental fires (bhutagni) in the liver, and seven tissue fires (dhatvagni) — but in the kitchen the central fire is what matters.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60"/>
        <w:gridCol w:w="1411"/>
        <w:gridCol w:w="2861"/>
        <w:gridCol w:w="3208"/>
        <w:gridCol w:w="666"/>
      </w:tblGrid>
      <w:tr>
        <w:trPr>
          <w:cantSplit/>
          <w:tblHeader/>
        </w:trPr>
        <w:tc>
          <w:tcPr>
            <w:tcW w:type="dxa" w:w="17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State of agni</w:t>
            </w:r>
          </w:p>
        </w:tc>
        <w:tc>
          <w:tcPr>
            <w:tcW w:type="dxa" w:w="141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Linked dosha</w:t>
            </w:r>
          </w:p>
        </w:tc>
        <w:tc>
          <w:tcPr>
            <w:tcW w:type="dxa" w:w="286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Signs</w:t>
            </w:r>
          </w:p>
        </w:tc>
        <w:tc>
          <w:tcPr>
            <w:tcW w:type="dxa" w:w="320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response</w:t>
            </w:r>
          </w:p>
        </w:tc>
        <w:tc>
          <w:tcPr>
            <w:tcW w:type="dxa" w:w="66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Sama agni (balanced)</w:t>
            </w:r>
          </w:p>
        </w:tc>
        <w:tc>
          <w:tcPr>
            <w:tcW w:type="dxa" w:w="14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in balance</w:t>
            </w:r>
          </w:p>
        </w:tc>
        <w:tc>
          <w:tcPr>
            <w:tcW w:type="dxa" w:w="28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Regular appetite, comfortable digestion, regular stools, steady energy</w:t>
            </w:r>
          </w:p>
        </w:tc>
        <w:tc>
          <w:tcPr>
            <w:tcW w:type="dxa" w:w="320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Keep doing what you are doing; follow the season</w:t>
            </w:r>
          </w:p>
        </w:tc>
        <w:tc>
          <w:tcPr>
            <w:tcW w:type="dxa" w:w="6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Vishama agni (irregular)</w:t>
            </w:r>
          </w:p>
        </w:tc>
        <w:tc>
          <w:tcPr>
            <w:tcW w:type="dxa" w:w="14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w:t>
            </w:r>
          </w:p>
        </w:tc>
        <w:tc>
          <w:tcPr>
            <w:tcW w:type="dxa" w:w="28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Hunger comes and goes; gas, bloating, constipation, cravings</w:t>
            </w:r>
          </w:p>
        </w:tc>
        <w:tc>
          <w:tcPr>
            <w:tcW w:type="dxa" w:w="320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Regular meal times; warm, moist, cooked food; ginger, cumin, hing, ghee</w:t>
            </w:r>
          </w:p>
        </w:tc>
        <w:tc>
          <w:tcPr>
            <w:tcW w:type="dxa" w:w="6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Tikshna agni (sharp)</w:t>
            </w:r>
          </w:p>
        </w:tc>
        <w:tc>
          <w:tcPr>
            <w:tcW w:type="dxa" w:w="14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Pitta</w:t>
            </w:r>
          </w:p>
        </w:tc>
        <w:tc>
          <w:tcPr>
            <w:tcW w:type="dxa" w:w="28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Intense hunger, irritability if meals are late, acidity, loose stools</w:t>
            </w:r>
          </w:p>
        </w:tc>
        <w:tc>
          <w:tcPr>
            <w:tcW w:type="dxa" w:w="320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Do not skip meals; cooling foods: rice, milk, ghee, coconut, fennel; less chilli and sour</w:t>
            </w:r>
          </w:p>
        </w:tc>
        <w:tc>
          <w:tcPr>
            <w:tcW w:type="dxa" w:w="6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Manda agni (dull)</w:t>
            </w:r>
          </w:p>
        </w:tc>
        <w:tc>
          <w:tcPr>
            <w:tcW w:type="dxa" w:w="14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w:t>
            </w:r>
          </w:p>
        </w:tc>
        <w:tc>
          <w:tcPr>
            <w:tcW w:type="dxa" w:w="28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Little appetite, heaviness, sleepiness after meals, slow digestion</w:t>
            </w:r>
          </w:p>
        </w:tc>
        <w:tc>
          <w:tcPr>
            <w:tcW w:type="dxa" w:w="320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warm meals; pungent and bitter spices; no snacking; dinner very light</w:t>
            </w:r>
          </w:p>
        </w:tc>
        <w:tc>
          <w:tcPr>
            <w:tcW w:type="dxa" w:w="6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keepNext/>
        <w:spacing w:after="40" w:before="80"/>
        <w:jc w:val="center"/>
      </w:pPr>
      <w:r>
        <w:drawing>
          <wp:inline distT="0" distB="0" distL="0" distR="0">
            <wp:extent cx="5486400" cy="1704975"/>
            <wp:effectExtent t="0" r="0" b="0" l="0"/>
            <wp:docPr id="8" name="img/agni_types.png" descr="Figure. Four states of agni — irregular, sharp, dull and balanced" title="Figure. Four states of agni — irregular, sharp, dull and bala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486400" cy="17049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Four states of agni — irregular, sharp, dull and balanced</w:t>
      </w:r>
    </w:p>
    <w:p>
      <w:pPr>
        <w:pStyle w:val="Heading2"/>
        <w:keepNext/>
        <w:spacing w:after="100" w:before="240"/>
      </w:pPr>
      <w:r>
        <w:rPr>
          <w:rFonts w:ascii="Georgia" w:cs="Georgia" w:eastAsia="Georgia" w:hAnsi="Georgia"/>
          <w:b/>
          <w:bCs/>
          <w:color w:val="3F6B3A"/>
          <w:sz w:val="27"/>
          <w:szCs w:val="27"/>
        </w:rPr>
        <w:t xml:space="preserve">Ama — the residue of incomplete digestion</w:t>
      </w:r>
    </w:p>
    <w:p>
      <w:pPr>
        <w:spacing w:after="110" w:line="288"/>
      </w:pPr>
      <w:r>
        <w:rPr>
          <w:rFonts w:ascii="Calibri" w:cs="Calibri" w:eastAsia="Calibri" w:hAnsi="Calibri"/>
          <w:color w:val="2B2B2B"/>
          <w:sz w:val="21"/>
          <w:szCs w:val="21"/>
        </w:rPr>
        <w:t xml:space="preserve">When food is not fully digested it leaves ama: a heavy, sticky, cold residue that Ayurveda considers the root of many disorders. Recognising ama is a daily skill for a cook who serves the same guests for weeks.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43"/>
        <w:gridCol w:w="4933"/>
        <w:gridCol w:w="1330"/>
      </w:tblGrid>
      <w:tr>
        <w:trPr>
          <w:cantSplit/>
          <w:tblHeader/>
        </w:trPr>
        <w:tc>
          <w:tcPr>
            <w:tcW w:type="dxa" w:w="364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Sign of ama</w:t>
            </w:r>
          </w:p>
        </w:tc>
        <w:tc>
          <w:tcPr>
            <w:tcW w:type="dxa" w:w="493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 the guest notices</w:t>
            </w:r>
          </w:p>
        </w:tc>
        <w:tc>
          <w:tcPr>
            <w:tcW w:type="dxa" w:w="133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36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Coated tongue</w:t>
            </w:r>
          </w:p>
        </w:tc>
        <w:tc>
          <w:tcPr>
            <w:tcW w:type="dxa" w:w="49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Thick white or yellow coating, especially on waking</w:t>
            </w:r>
          </w:p>
        </w:tc>
        <w:tc>
          <w:tcPr>
            <w:tcW w:type="dxa" w:w="13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6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Heaviness and fatigue</w:t>
            </w:r>
          </w:p>
        </w:tc>
        <w:tc>
          <w:tcPr>
            <w:tcW w:type="dxa" w:w="49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Tired even after sleep; heavy after meals</w:t>
            </w:r>
          </w:p>
        </w:tc>
        <w:tc>
          <w:tcPr>
            <w:tcW w:type="dxa" w:w="13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6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Loss of appetite and taste</w:t>
            </w:r>
          </w:p>
        </w:tc>
        <w:tc>
          <w:tcPr>
            <w:tcW w:type="dxa" w:w="49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Food does not appeal; dull taste in the mouth</w:t>
            </w:r>
          </w:p>
        </w:tc>
        <w:tc>
          <w:tcPr>
            <w:tcW w:type="dxa" w:w="13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6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Bad breath, foul stools</w:t>
            </w:r>
          </w:p>
        </w:tc>
        <w:tc>
          <w:tcPr>
            <w:tcW w:type="dxa" w:w="49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Sticky stools that sink; strong odour</w:t>
            </w:r>
          </w:p>
        </w:tc>
        <w:tc>
          <w:tcPr>
            <w:tcW w:type="dxa" w:w="13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6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Stiffness and aches</w:t>
            </w:r>
          </w:p>
        </w:tc>
        <w:tc>
          <w:tcPr>
            <w:tcW w:type="dxa" w:w="49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Generalised body ache, worse in the morning</w:t>
            </w:r>
          </w:p>
        </w:tc>
        <w:tc>
          <w:tcPr>
            <w:tcW w:type="dxa" w:w="13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6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Mental fog</w:t>
            </w:r>
          </w:p>
        </w:tc>
        <w:tc>
          <w:tcPr>
            <w:tcW w:type="dxa" w:w="49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Dullness, low motivation</w:t>
            </w:r>
          </w:p>
        </w:tc>
        <w:tc>
          <w:tcPr>
            <w:tcW w:type="dxa" w:w="13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Clearing ama in the kitchen — gentle steps</w:t>
            </w:r>
          </w:p>
          <w:p>
            <w:pPr>
              <w:pStyle w:val="ListParagraph"/>
              <w:numPr>
                <w:ilvl w:val="0"/>
                <w:numId w:val="2"/>
              </w:numPr>
              <w:spacing w:after="40" w:line="260"/>
            </w:pPr>
            <w:r>
              <w:rPr>
                <w:rFonts w:ascii="Calibri" w:cs="Calibri" w:eastAsia="Calibri" w:hAnsi="Calibri"/>
                <w:color w:val="2B2B2B"/>
                <w:sz w:val="19"/>
                <w:szCs w:val="19"/>
              </w:rPr>
              <w:t xml:space="preserve">Lighter meals for a day or two: moong yusha, peya, khichdi (Volume II, Section 1).</w:t>
            </w:r>
          </w:p>
          <w:p>
            <w:pPr>
              <w:pStyle w:val="ListParagraph"/>
              <w:numPr>
                <w:ilvl w:val="0"/>
                <w:numId w:val="2"/>
              </w:numPr>
              <w:spacing w:after="40" w:line="260"/>
            </w:pPr>
            <w:r>
              <w:rPr>
                <w:rFonts w:ascii="Calibri" w:cs="Calibri" w:eastAsia="Calibri" w:hAnsi="Calibri"/>
                <w:color w:val="2B2B2B"/>
                <w:sz w:val="19"/>
                <w:szCs w:val="19"/>
              </w:rPr>
              <w:t xml:space="preserve">Sip warm water or ginger–coriander water through the day; avoid cold drinks.</w:t>
            </w:r>
          </w:p>
          <w:p>
            <w:pPr>
              <w:pStyle w:val="ListParagraph"/>
              <w:numPr>
                <w:ilvl w:val="0"/>
                <w:numId w:val="2"/>
              </w:numPr>
              <w:spacing w:after="40" w:line="260"/>
            </w:pPr>
            <w:r>
              <w:rPr>
                <w:rFonts w:ascii="Calibri" w:cs="Calibri" w:eastAsia="Calibri" w:hAnsi="Calibri"/>
                <w:color w:val="2B2B2B"/>
                <w:sz w:val="19"/>
                <w:szCs w:val="19"/>
              </w:rPr>
              <w:t xml:space="preserve">Dry ginger, black pepper, cumin, ajwain and hing in cooking; a slice of fresh ginger with rock salt and lemon 15 minutes before lunch.</w:t>
            </w:r>
          </w:p>
          <w:p>
            <w:pPr>
              <w:pStyle w:val="ListParagraph"/>
              <w:numPr>
                <w:ilvl w:val="0"/>
                <w:numId w:val="2"/>
              </w:numPr>
              <w:spacing w:after="40" w:line="260"/>
            </w:pPr>
            <w:r>
              <w:rPr>
                <w:rFonts w:ascii="Calibri" w:cs="Calibri" w:eastAsia="Calibri" w:hAnsi="Calibri"/>
                <w:color w:val="2B2B2B"/>
                <w:sz w:val="19"/>
                <w:szCs w:val="19"/>
              </w:rPr>
              <w:t xml:space="preserve">No eating between meals; dinner small and early; no curd, fried food, cheese or heavy sweets until appetite returns.</w:t>
            </w:r>
          </w:p>
          <w:p>
            <w:pPr>
              <w:pStyle w:val="ListParagraph"/>
              <w:numPr>
                <w:ilvl w:val="0"/>
                <w:numId w:val="2"/>
              </w:numPr>
              <w:spacing w:after="40" w:line="260"/>
            </w:pPr>
            <w:r>
              <w:rPr>
                <w:rFonts w:ascii="Calibri" w:cs="Calibri" w:eastAsia="Calibri" w:hAnsi="Calibri"/>
                <w:color w:val="2B2B2B"/>
                <w:sz w:val="19"/>
                <w:szCs w:val="19"/>
              </w:rPr>
              <w:t xml:space="preserve">If symptoms persist beyond a few days, or with fever, pain, weight loss or blood in stool, the guest should see a doctor.</w:t>
            </w:r>
          </w:p>
        </w:tc>
      </w:tr>
    </w:tbl>
    <w:p>
      <w:pPr>
        <w:spacing w:after="80"/>
      </w:pPr>
    </w:p>
    <w:p>
      <w:pPr>
        <w:pStyle w:val="Heading2"/>
        <w:keepNext/>
        <w:spacing w:after="100" w:before="240"/>
      </w:pPr>
      <w:r>
        <w:rPr>
          <w:rFonts w:ascii="Georgia" w:cs="Georgia" w:eastAsia="Georgia" w:hAnsi="Georgia"/>
          <w:b/>
          <w:bCs/>
          <w:color w:val="3F6B3A"/>
          <w:sz w:val="27"/>
          <w:szCs w:val="27"/>
        </w:rPr>
        <w:t xml:space="preserve">From food to tissue — the seven dhatus</w:t>
      </w:r>
    </w:p>
    <w:p>
      <w:pPr>
        <w:spacing w:after="110" w:line="288"/>
      </w:pPr>
      <w:r>
        <w:rPr>
          <w:rFonts w:ascii="Calibri" w:cs="Calibri" w:eastAsia="Calibri" w:hAnsi="Calibri"/>
          <w:color w:val="2B2B2B"/>
          <w:sz w:val="21"/>
          <w:szCs w:val="21"/>
        </w:rPr>
        <w:t xml:space="preserve">Ayurveda describes digested food nourishing seven tissues in sequence, each refined from the one before. The final essence of all tissues is ojas — the substance of immunity, vitality and contentment. This sequence is why Ayurveda says that good nutrition takes time to show: changes in diet are felt in digestion within days, but in bones and deeper tissues only over weeks and months.</w:t>
      </w:r>
    </w:p>
    <w:p>
      <w:pPr>
        <w:keepNext/>
        <w:spacing w:after="40" w:before="80"/>
        <w:jc w:val="center"/>
      </w:pPr>
      <w:r>
        <w:drawing>
          <wp:inline distT="0" distB="0" distL="0" distR="0">
            <wp:extent cx="5124450" cy="8972550"/>
            <wp:effectExtent t="0" r="0" b="0" l="0"/>
            <wp:docPr id="9" name="img/dhatu_flow.png" descr="Figure. The journey of food — from digestion through the seven tissues to ojas" title="Figure. The journey of food — from digestion through the seven tissues to o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124450" cy="89725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journey of food — from digestion through the seven tissues to ojas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27"/>
        <w:gridCol w:w="1940"/>
        <w:gridCol w:w="2911"/>
        <w:gridCol w:w="2536"/>
        <w:gridCol w:w="792"/>
      </w:tblGrid>
      <w:tr>
        <w:trPr>
          <w:cantSplit/>
          <w:tblHeader/>
        </w:trPr>
        <w:tc>
          <w:tcPr>
            <w:tcW w:type="dxa" w:w="172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Dhatu</w:t>
            </w:r>
          </w:p>
        </w:tc>
        <w:tc>
          <w:tcPr>
            <w:tcW w:type="dxa" w:w="194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Tissue</w:t>
            </w:r>
          </w:p>
        </w:tc>
        <w:tc>
          <w:tcPr>
            <w:tcW w:type="dxa" w:w="291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Nourished especially by</w:t>
            </w:r>
          </w:p>
        </w:tc>
        <w:tc>
          <w:tcPr>
            <w:tcW w:type="dxa" w:w="253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Signs of good nourishment</w:t>
            </w:r>
          </w:p>
        </w:tc>
        <w:tc>
          <w:tcPr>
            <w:tcW w:type="dxa" w:w="79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7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Rasa</w:t>
            </w:r>
          </w:p>
        </w:tc>
        <w:tc>
          <w:tcPr>
            <w:tcW w:type="dxa" w:w="19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Plasma, lymph</w:t>
            </w:r>
          </w:p>
        </w:tc>
        <w:tc>
          <w:tcPr>
            <w:tcW w:type="dxa" w:w="29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Water, milk, juicy fruit, soups</w:t>
            </w:r>
          </w:p>
        </w:tc>
        <w:tc>
          <w:tcPr>
            <w:tcW w:type="dxa" w:w="25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Hydrated, clear skin; contentment</w:t>
            </w:r>
          </w:p>
        </w:tc>
        <w:tc>
          <w:tcPr>
            <w:tcW w:type="dxa" w:w="7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Rakta</w:t>
            </w:r>
          </w:p>
        </w:tc>
        <w:tc>
          <w:tcPr>
            <w:tcW w:type="dxa" w:w="19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Blood</w:t>
            </w:r>
          </w:p>
        </w:tc>
        <w:tc>
          <w:tcPr>
            <w:tcW w:type="dxa" w:w="29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Pomegranate, beet, leafy greens with amla, jaggery</w:t>
            </w:r>
          </w:p>
        </w:tc>
        <w:tc>
          <w:tcPr>
            <w:tcW w:type="dxa" w:w="25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Good colour, warmth, vitality</w:t>
            </w:r>
          </w:p>
        </w:tc>
        <w:tc>
          <w:tcPr>
            <w:tcW w:type="dxa" w:w="7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Mamsa</w:t>
            </w:r>
          </w:p>
        </w:tc>
        <w:tc>
          <w:tcPr>
            <w:tcW w:type="dxa" w:w="19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Muscle</w:t>
            </w:r>
          </w:p>
        </w:tc>
        <w:tc>
          <w:tcPr>
            <w:tcW w:type="dxa" w:w="29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urad, paneer, milk, wheat</w:t>
            </w:r>
          </w:p>
        </w:tc>
        <w:tc>
          <w:tcPr>
            <w:tcW w:type="dxa" w:w="25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Strength, firm muscles</w:t>
            </w:r>
          </w:p>
        </w:tc>
        <w:tc>
          <w:tcPr>
            <w:tcW w:type="dxa" w:w="7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Meda</w:t>
            </w:r>
          </w:p>
        </w:tc>
        <w:tc>
          <w:tcPr>
            <w:tcW w:type="dxa" w:w="19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Fat</w:t>
            </w:r>
          </w:p>
        </w:tc>
        <w:tc>
          <w:tcPr>
            <w:tcW w:type="dxa" w:w="29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Ghee, sesame, nuts</w:t>
            </w:r>
          </w:p>
        </w:tc>
        <w:tc>
          <w:tcPr>
            <w:tcW w:type="dxa" w:w="25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Lubricated joints, supple skin</w:t>
            </w:r>
          </w:p>
        </w:tc>
        <w:tc>
          <w:tcPr>
            <w:tcW w:type="dxa" w:w="7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Asthi</w:t>
            </w:r>
          </w:p>
        </w:tc>
        <w:tc>
          <w:tcPr>
            <w:tcW w:type="dxa" w:w="19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Bone, teeth</w:t>
            </w:r>
          </w:p>
        </w:tc>
        <w:tc>
          <w:tcPr>
            <w:tcW w:type="dxa" w:w="29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Milk, sesame, ragi, amla</w:t>
            </w:r>
          </w:p>
        </w:tc>
        <w:tc>
          <w:tcPr>
            <w:tcW w:type="dxa" w:w="25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Strong bones, teeth, nails, hair</w:t>
            </w:r>
          </w:p>
        </w:tc>
        <w:tc>
          <w:tcPr>
            <w:tcW w:type="dxa" w:w="7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Majja</w:t>
            </w:r>
          </w:p>
        </w:tc>
        <w:tc>
          <w:tcPr>
            <w:tcW w:type="dxa" w:w="19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Marrow, nerves</w:t>
            </w:r>
          </w:p>
        </w:tc>
        <w:tc>
          <w:tcPr>
            <w:tcW w:type="dxa" w:w="29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Ghee, milk, almonds, walnuts</w:t>
            </w:r>
          </w:p>
        </w:tc>
        <w:tc>
          <w:tcPr>
            <w:tcW w:type="dxa" w:w="25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Clear mind, steady nerves, good sleep</w:t>
            </w:r>
          </w:p>
        </w:tc>
        <w:tc>
          <w:tcPr>
            <w:tcW w:type="dxa" w:w="7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Shukra / artava</w:t>
            </w:r>
          </w:p>
        </w:tc>
        <w:tc>
          <w:tcPr>
            <w:tcW w:type="dxa" w:w="19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Reproductive essence</w:t>
            </w:r>
          </w:p>
        </w:tc>
        <w:tc>
          <w:tcPr>
            <w:tcW w:type="dxa" w:w="29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Milk, ghee, dates, almonds, saffron</w:t>
            </w:r>
          </w:p>
        </w:tc>
        <w:tc>
          <w:tcPr>
            <w:tcW w:type="dxa" w:w="25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Vitality, creativity</w:t>
            </w:r>
          </w:p>
        </w:tc>
        <w:tc>
          <w:tcPr>
            <w:tcW w:type="dxa" w:w="7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Ojas</w:t>
            </w:r>
          </w:p>
        </w:tc>
        <w:tc>
          <w:tcPr>
            <w:tcW w:type="dxa" w:w="19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Essence of all</w:t>
            </w:r>
          </w:p>
        </w:tc>
        <w:tc>
          <w:tcPr>
            <w:tcW w:type="dxa" w:w="29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of the above; also contentment and love</w:t>
            </w:r>
          </w:p>
        </w:tc>
        <w:tc>
          <w:tcPr>
            <w:tcW w:type="dxa" w:w="25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Immunity, radiance, calm</w:t>
            </w:r>
          </w:p>
        </w:tc>
        <w:tc>
          <w:tcPr>
            <w:tcW w:type="dxa" w:w="7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8. Sattva, Rajas, Tamas — Food and the Mind</w:t>
      </w:r>
    </w:p>
    <w:p>
      <w:pPr>
        <w:spacing w:after="110" w:line="288"/>
      </w:pPr>
      <w:r>
        <w:rPr>
          <w:rFonts w:ascii="Calibri" w:cs="Calibri" w:eastAsia="Calibri" w:hAnsi="Calibri"/>
          <w:color w:val="2B2B2B"/>
          <w:sz w:val="21"/>
          <w:szCs w:val="21"/>
        </w:rPr>
        <w:t xml:space="preserve">Beside the three doshas of the body, Ayurveda and yoga describe three qualities of the mind (maha gunas). Sattva is clarity, balance and peace; rajas is activity, passion and restlessness; tamas is inertia, heaviness and dullness. Food influences all three — which is why a guesthouse devoted to sadhana serves a sattvic kitchen. The Bhagavad Gita (chapter 17) classifies food in exactly these terms.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1566"/>
        <w:gridCol w:w="2612"/>
        <w:gridCol w:w="2310"/>
        <w:gridCol w:w="1918"/>
        <w:gridCol w:w="600"/>
      </w:tblGrid>
      <w:tr>
        <w:trPr>
          <w:cantSplit/>
          <w:tblHeader/>
        </w:trPr>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Quality</w:t>
            </w:r>
          </w:p>
        </w:tc>
        <w:tc>
          <w:tcPr>
            <w:tcW w:type="dxa" w:w="156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Nature</w:t>
            </w:r>
          </w:p>
        </w:tc>
        <w:tc>
          <w:tcPr>
            <w:tcW w:type="dxa" w:w="261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Foods</w:t>
            </w:r>
          </w:p>
        </w:tc>
        <w:tc>
          <w:tcPr>
            <w:tcW w:type="dxa" w:w="231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Preparation and eating</w:t>
            </w:r>
          </w:p>
        </w:tc>
        <w:tc>
          <w:tcPr>
            <w:tcW w:type="dxa" w:w="191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Effect</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Sattvic</w:t>
            </w:r>
          </w:p>
        </w:tc>
        <w:tc>
          <w:tcPr>
            <w:tcW w:type="dxa" w:w="15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Pure, fresh, light, nourishing</w:t>
            </w:r>
          </w:p>
        </w:tc>
        <w:tc>
          <w:tcPr>
            <w:tcW w:type="dxa" w:w="26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Fresh fruits and vegetables, whole grains, moong, milk, ghee, honey, nuts, mild spices</w:t>
            </w:r>
          </w:p>
        </w:tc>
        <w:tc>
          <w:tcPr>
            <w:tcW w:type="dxa" w:w="23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Freshly cooked with love, eaten calmly at regular times, in moderation</w:t>
            </w:r>
          </w:p>
        </w:tc>
        <w:tc>
          <w:tcPr>
            <w:tcW w:type="dxa" w:w="19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Clarity, contentment, steady energy, compassion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Rajasic</w:t>
            </w:r>
          </w:p>
        </w:tc>
        <w:tc>
          <w:tcPr>
            <w:tcW w:type="dxa" w:w="15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Stimulating, spicy, sharp</w:t>
            </w:r>
          </w:p>
        </w:tc>
        <w:tc>
          <w:tcPr>
            <w:tcW w:type="dxa" w:w="26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Onion, garlic, chilli, excess salt and sour, coffee, strong tea, fried snacks</w:t>
            </w:r>
          </w:p>
        </w:tc>
        <w:tc>
          <w:tcPr>
            <w:tcW w:type="dxa" w:w="23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Eaten in a hurry, while working or arguing; too much variety</w:t>
            </w:r>
          </w:p>
        </w:tc>
        <w:tc>
          <w:tcPr>
            <w:tcW w:type="dxa" w:w="19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Restlessness, irritability, desire, poor sleep</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Tamasic</w:t>
            </w:r>
          </w:p>
        </w:tc>
        <w:tc>
          <w:tcPr>
            <w:tcW w:type="dxa" w:w="15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Stale, heavy, dull</w:t>
            </w:r>
          </w:p>
        </w:tc>
        <w:tc>
          <w:tcPr>
            <w:tcW w:type="dxa" w:w="26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Leftovers, reheated many times, meat, eggs, alcohol, processed and deep-fried foods, overripe food</w:t>
            </w:r>
          </w:p>
        </w:tc>
        <w:tc>
          <w:tcPr>
            <w:tcW w:type="dxa" w:w="23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Overeating, eating late at night, eating without hunger</w:t>
            </w:r>
          </w:p>
        </w:tc>
        <w:tc>
          <w:tcPr>
            <w:tcW w:type="dxa" w:w="19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Lethargy, dullness, heaviness, confusion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The sattvic kitchen at Annapurna</w:t>
            </w:r>
          </w:p>
          <w:p>
            <w:pPr>
              <w:pStyle w:val="ListParagraph"/>
              <w:numPr>
                <w:ilvl w:val="0"/>
                <w:numId w:val="2"/>
              </w:numPr>
              <w:spacing w:after="40" w:line="260"/>
            </w:pPr>
            <w:r>
              <w:rPr>
                <w:rFonts w:ascii="Calibri" w:cs="Calibri" w:eastAsia="Calibri" w:hAnsi="Calibri"/>
                <w:color w:val="2B2B2B"/>
                <w:sz w:val="19"/>
                <w:szCs w:val="19"/>
              </w:rPr>
              <w:t xml:space="preserve">No onion, garlic, meat, fish, eggs, mushrooms or alcohol; hing and ginger give the depth.</w:t>
            </w:r>
          </w:p>
          <w:p>
            <w:pPr>
              <w:pStyle w:val="ListParagraph"/>
              <w:numPr>
                <w:ilvl w:val="0"/>
                <w:numId w:val="2"/>
              </w:numPr>
              <w:spacing w:after="40" w:line="260"/>
            </w:pPr>
            <w:r>
              <w:rPr>
                <w:rFonts w:ascii="Calibri" w:cs="Calibri" w:eastAsia="Calibri" w:hAnsi="Calibri"/>
                <w:color w:val="2B2B2B"/>
                <w:sz w:val="19"/>
                <w:szCs w:val="19"/>
              </w:rPr>
              <w:t xml:space="preserve">Food is cooked fresh for each meal; nothing is held more than two hours; nothing is reheated twice.</w:t>
            </w:r>
          </w:p>
          <w:p>
            <w:pPr>
              <w:pStyle w:val="ListParagraph"/>
              <w:numPr>
                <w:ilvl w:val="0"/>
                <w:numId w:val="2"/>
              </w:numPr>
              <w:spacing w:after="40" w:line="260"/>
            </w:pPr>
            <w:r>
              <w:rPr>
                <w:rFonts w:ascii="Calibri" w:cs="Calibri" w:eastAsia="Calibri" w:hAnsi="Calibri"/>
                <w:color w:val="2B2B2B"/>
                <w:sz w:val="19"/>
                <w:szCs w:val="19"/>
              </w:rPr>
              <w:t xml:space="preserve">The cook works in a calm state; the kitchen is clean; prayer or a mantra may begin the cooking.</w:t>
            </w:r>
          </w:p>
          <w:p>
            <w:pPr>
              <w:pStyle w:val="ListParagraph"/>
              <w:numPr>
                <w:ilvl w:val="0"/>
                <w:numId w:val="2"/>
              </w:numPr>
              <w:spacing w:after="40" w:line="260"/>
            </w:pPr>
            <w:r>
              <w:rPr>
                <w:rFonts w:ascii="Calibri" w:cs="Calibri" w:eastAsia="Calibri" w:hAnsi="Calibri"/>
                <w:color w:val="2B2B2B"/>
                <w:sz w:val="19"/>
                <w:szCs w:val="19"/>
              </w:rPr>
              <w:t xml:space="preserve">Meals are eaten in a peaceful setting, at fixed times, with gratitude.</w:t>
            </w:r>
          </w:p>
        </w:tc>
      </w:tr>
    </w:tbl>
    <w:p>
      <w:pPr>
        <w:spacing w:after="80"/>
      </w:pPr>
    </w:p>
    <w:p>
      <w:pPr>
        <w:pageBreakBefore/>
        <w:spacing w:after="200" w:before="3600"/>
        <w:jc w:val="center"/>
      </w:pPr>
      <w:r>
        <w:rPr>
          <w:rFonts w:ascii="Georgia" w:cs="Georgia" w:eastAsia="Georgia" w:hAnsi="Georgia"/>
          <w:b/>
          <w:bCs/>
          <w:color w:val="B85A17"/>
          <w:spacing w:val="200"/>
          <w:sz w:val="28"/>
          <w:szCs w:val="28"/>
        </w:rPr>
        <w:t xml:space="preserve">PART II</w:t>
      </w:r>
    </w:p>
    <w:p>
      <w:pPr>
        <w:pStyle w:val="Heading1"/>
        <w:spacing w:after="300"/>
        <w:jc w:val="center"/>
      </w:pPr>
      <w:r>
        <w:rPr>
          <w:rFonts w:ascii="Georgia" w:cs="Georgia" w:eastAsia="Georgia" w:hAnsi="Georgia"/>
          <w:b/>
          <w:bCs/>
          <w:color w:val="5B1A2A"/>
          <w:sz w:val="52"/>
          <w:szCs w:val="52"/>
        </w:rPr>
        <w:t xml:space="preserve">The Ayurvedic Kitchen</w:t>
      </w:r>
    </w:p>
    <w:p>
      <w:pPr>
        <w:spacing w:after="100" w:before="0" w:line="276"/>
        <w:jc w:val="center"/>
      </w:pPr>
      <w:r>
        <w:rPr>
          <w:rFonts w:ascii="Georgia" w:cs="Georgia" w:eastAsia="Georgia" w:hAnsi="Georgia"/>
          <w:i/>
          <w:iCs/>
          <w:color w:val="6B6860"/>
          <w:sz w:val="24"/>
          <w:szCs w:val="24"/>
        </w:rPr>
        <w:t xml:space="preserve">Space, spices, technique, ingredients, combinations — the craft behind the recipes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9. Setting Up a Sattvic Kitchen</w:t>
      </w:r>
    </w:p>
    <w:p>
      <w:pPr>
        <w:spacing w:after="110" w:line="288"/>
      </w:pPr>
      <w:r>
        <w:rPr>
          <w:rFonts w:ascii="Calibri" w:cs="Calibri" w:eastAsia="Calibri" w:hAnsi="Calibri"/>
          <w:color w:val="2B2B2B"/>
          <w:sz w:val="21"/>
          <w:szCs w:val="21"/>
        </w:rPr>
        <w:t xml:space="preserve">The classical texts call the kitchen the mahanasa — the great hall of food — and describe it as clean, well-lit, airy and tended by trusted, calm cooks. For a guesthouse serving sadhakas and older guests, the kitchen is both a workplace and a place of offering. Its order, cleanliness and mood reach the guest through the food.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73"/>
        <w:gridCol w:w="2884"/>
        <w:gridCol w:w="4207"/>
        <w:gridCol w:w="842"/>
      </w:tblGrid>
      <w:tr>
        <w:trPr>
          <w:cantSplit/>
          <w:tblHeader/>
        </w:trPr>
        <w:tc>
          <w:tcPr>
            <w:tcW w:type="dxa" w:w="197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Aspect</w:t>
            </w:r>
          </w:p>
        </w:tc>
        <w:tc>
          <w:tcPr>
            <w:tcW w:type="dxa" w:w="288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Classical guidance</w:t>
            </w:r>
          </w:p>
        </w:tc>
        <w:tc>
          <w:tcPr>
            <w:tcW w:type="dxa" w:w="420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Annapurna Kitchen practice</w:t>
            </w:r>
          </w:p>
        </w:tc>
        <w:tc>
          <w:tcPr>
            <w:tcW w:type="dxa" w:w="84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1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Location and light</w:t>
            </w:r>
          </w:p>
        </w:tc>
        <w:tc>
          <w:tcPr>
            <w:tcW w:type="dxa" w:w="28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Clean, spacious, well-ventilated, bright</w:t>
            </w:r>
          </w:p>
        </w:tc>
        <w:tc>
          <w:tcPr>
            <w:tcW w:type="dxa" w:w="42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Natural light and cross-ventilation; exhaust hood over the line</w:t>
            </w:r>
          </w:p>
        </w:tc>
        <w:tc>
          <w:tcPr>
            <w:tcW w:type="dxa" w:w="8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Cleanliness</w:t>
            </w:r>
          </w:p>
        </w:tc>
        <w:tc>
          <w:tcPr>
            <w:tcW w:type="dxa" w:w="28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Pure (shuchi) vessels, water and hands</w:t>
            </w:r>
          </w:p>
        </w:tc>
        <w:tc>
          <w:tcPr>
            <w:tcW w:type="dxa" w:w="42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Hand-wash station at the entry; colour-coded boards and cloths; daily deep clean</w:t>
            </w:r>
          </w:p>
        </w:tc>
        <w:tc>
          <w:tcPr>
            <w:tcW w:type="dxa" w:w="8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The cook</w:t>
            </w:r>
          </w:p>
        </w:tc>
        <w:tc>
          <w:tcPr>
            <w:tcW w:type="dxa" w:w="28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Trusted, healthy, clean, calm, affectionate</w:t>
            </w:r>
          </w:p>
        </w:tc>
        <w:tc>
          <w:tcPr>
            <w:tcW w:type="dxa" w:w="42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Annual medical fitness; FoSTaC-trained supervisor; no cooking when unwell; a quiet, unhurried kitchen</w:t>
            </w:r>
          </w:p>
        </w:tc>
        <w:tc>
          <w:tcPr>
            <w:tcW w:type="dxa" w:w="8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Fire and water</w:t>
            </w:r>
          </w:p>
        </w:tc>
        <w:tc>
          <w:tcPr>
            <w:tcW w:type="dxa" w:w="28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Fuel and water should be wholesome</w:t>
            </w:r>
          </w:p>
        </w:tc>
        <w:tc>
          <w:tcPr>
            <w:tcW w:type="dxa" w:w="42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Clean gas or induction; RO + UV purified water; boiled water for drinking</w:t>
            </w:r>
          </w:p>
        </w:tc>
        <w:tc>
          <w:tcPr>
            <w:tcW w:type="dxa" w:w="8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Vessels</w:t>
            </w:r>
          </w:p>
        </w:tc>
        <w:tc>
          <w:tcPr>
            <w:tcW w:type="dxa" w:w="28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Of suitable metals for each purpose</w:t>
            </w:r>
          </w:p>
        </w:tc>
        <w:tc>
          <w:tcPr>
            <w:tcW w:type="dxa" w:w="42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Steel default; iron for sabzi and roti; kalai brass for kheer; earthenware for curd and water (Volume II, D4)</w:t>
            </w:r>
          </w:p>
        </w:tc>
        <w:tc>
          <w:tcPr>
            <w:tcW w:type="dxa" w:w="8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Order</w:t>
            </w:r>
          </w:p>
        </w:tc>
        <w:tc>
          <w:tcPr>
            <w:tcW w:type="dxa" w:w="28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Food prepared with attention, not hurry</w:t>
            </w:r>
          </w:p>
        </w:tc>
        <w:tc>
          <w:tcPr>
            <w:tcW w:type="dxa" w:w="42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Prep lists by 6 am; mise en place before the flame is lit</w:t>
            </w:r>
          </w:p>
        </w:tc>
        <w:tc>
          <w:tcPr>
            <w:tcW w:type="dxa" w:w="8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Offering</w:t>
            </w:r>
          </w:p>
        </w:tc>
        <w:tc>
          <w:tcPr>
            <w:tcW w:type="dxa" w:w="28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Food offered before it is eaten</w:t>
            </w:r>
          </w:p>
        </w:tc>
        <w:tc>
          <w:tcPr>
            <w:tcW w:type="dxa" w:w="42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First portion offered at the kitchen shrine (bhog) where the Centre's practice requires</w:t>
            </w:r>
          </w:p>
        </w:tc>
        <w:tc>
          <w:tcPr>
            <w:tcW w:type="dxa" w:w="8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The cook's state of mind</w:t>
      </w:r>
    </w:p>
    <w:p>
      <w:pPr>
        <w:spacing w:after="110" w:line="288"/>
      </w:pPr>
      <w:r>
        <w:rPr>
          <w:rFonts w:ascii="Calibri" w:cs="Calibri" w:eastAsia="Calibri" w:hAnsi="Calibri"/>
          <w:color w:val="2B2B2B"/>
          <w:sz w:val="21"/>
          <w:szCs w:val="21"/>
        </w:rPr>
        <w:t xml:space="preserve">Ayurveda and Indian tradition hold that the cook's mind enters the food. A cook who is angry, rushed or distracted makes food that is, in a subtle sense, rajasic. Practical steps help: begin the shift with washing hands and face and a minute of silence; keep conversation calm and low; play soft devotional music if the team likes it; never taste from the serving spoon; and remember that each plate goes to someone's healing.</w:t>
      </w: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Prayers that may open the cooking</w:t>
            </w:r>
          </w:p>
          <w:p>
            <w:pPr>
              <w:pStyle w:val="ListParagraph"/>
              <w:numPr>
                <w:ilvl w:val="0"/>
                <w:numId w:val="2"/>
              </w:numPr>
              <w:spacing w:after="40" w:line="260"/>
            </w:pPr>
            <w:r>
              <w:rPr>
                <w:rFonts w:ascii="Calibri" w:cs="Calibri" w:eastAsia="Calibri" w:hAnsi="Calibri"/>
                <w:color w:val="2B2B2B"/>
                <w:sz w:val="19"/>
                <w:szCs w:val="19"/>
              </w:rPr>
              <w:t xml:space="preserve">Annapurne sadapurne, shankara prana vallabhe; jnana vairagya siddhyartham, bhiksham dehi cha parvati — an invocation to Annapurna, the goddess of food, after whom the kitchen is named.</w:t>
            </w:r>
          </w:p>
          <w:p>
            <w:pPr>
              <w:pStyle w:val="ListParagraph"/>
              <w:numPr>
                <w:ilvl w:val="0"/>
                <w:numId w:val="2"/>
              </w:numPr>
              <w:spacing w:after="40" w:line="260"/>
            </w:pPr>
            <w:r>
              <w:rPr>
                <w:rFonts w:ascii="Calibri" w:cs="Calibri" w:eastAsia="Calibri" w:hAnsi="Calibri"/>
                <w:color w:val="2B2B2B"/>
                <w:sz w:val="19"/>
                <w:szCs w:val="19"/>
              </w:rPr>
              <w:t xml:space="preserve">Brahmarpanam brahma havir brahmagnau brahmana hutam; brahmaiva tena gantavyam brahma karma samadhina (Bhagavad Gita 4.24) — the offering, the food, the fire and the one who offers are all Brahman.</w:t>
            </w:r>
          </w:p>
          <w:p>
            <w:pPr>
              <w:pStyle w:val="ListParagraph"/>
              <w:numPr>
                <w:ilvl w:val="0"/>
                <w:numId w:val="2"/>
              </w:numPr>
              <w:spacing w:after="40" w:line="260"/>
            </w:pPr>
            <w:r>
              <w:rPr>
                <w:rFonts w:ascii="Calibri" w:cs="Calibri" w:eastAsia="Calibri" w:hAnsi="Calibri"/>
                <w:color w:val="2B2B2B"/>
                <w:sz w:val="19"/>
                <w:szCs w:val="19"/>
              </w:rPr>
              <w:t xml:space="preserve">A simple silent intention — "May this food nourish and heal those who eat it" — is equally valid.</w:t>
            </w:r>
          </w:p>
        </w:tc>
      </w:tr>
    </w:tbl>
    <w:p>
      <w:pPr>
        <w:spacing w:after="80"/>
      </w:pPr>
    </w:p>
    <w:p>
      <w:pPr>
        <w:pStyle w:val="Heading2"/>
        <w:keepNext/>
        <w:spacing w:after="100" w:before="240"/>
      </w:pPr>
      <w:r>
        <w:rPr>
          <w:rFonts w:ascii="Georgia" w:cs="Georgia" w:eastAsia="Georgia" w:hAnsi="Georgia"/>
          <w:b/>
          <w:bCs/>
          <w:color w:val="3F6B3A"/>
          <w:sz w:val="27"/>
          <w:szCs w:val="27"/>
        </w:rPr>
        <w:t xml:space="preserve">Daily kitchen rhythm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5"/>
        <w:gridCol w:w="3616"/>
        <w:gridCol w:w="3431"/>
        <w:gridCol w:w="934"/>
      </w:tblGrid>
      <w:tr>
        <w:trPr>
          <w:cantSplit/>
          <w:tblHeader/>
        </w:trPr>
        <w:tc>
          <w:tcPr>
            <w:tcW w:type="dxa" w:w="192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Time</w:t>
            </w:r>
          </w:p>
        </w:tc>
        <w:tc>
          <w:tcPr>
            <w:tcW w:type="dxa" w:w="36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Task</w:t>
            </w:r>
          </w:p>
        </w:tc>
        <w:tc>
          <w:tcPr>
            <w:tcW w:type="dxa" w:w="343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Ayurvedic point</w:t>
            </w:r>
          </w:p>
        </w:tc>
        <w:tc>
          <w:tcPr>
            <w:tcW w:type="dxa" w:w="93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19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5:30 am</w:t>
            </w:r>
          </w:p>
        </w:tc>
        <w:tc>
          <w:tcPr>
            <w:tcW w:type="dxa" w:w="36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Open, wash, light the lamp; boil drinking water</w:t>
            </w:r>
          </w:p>
        </w:tc>
        <w:tc>
          <w:tcPr>
            <w:tcW w:type="dxa" w:w="34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Begin in Vata time with calm and cleanliness</w:t>
            </w:r>
          </w:p>
        </w:tc>
        <w:tc>
          <w:tcPr>
            <w:tcW w:type="dxa" w:w="9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6:00 am</w:t>
            </w:r>
          </w:p>
        </w:tc>
        <w:tc>
          <w:tcPr>
            <w:tcW w:type="dxa" w:w="36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Jeera–ginger water for guests; breakfast prep</w:t>
            </w:r>
          </w:p>
        </w:tc>
        <w:tc>
          <w:tcPr>
            <w:tcW w:type="dxa" w:w="34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water first — awakens agni</w:t>
            </w:r>
          </w:p>
        </w:tc>
        <w:tc>
          <w:tcPr>
            <w:tcW w:type="dxa" w:w="9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7:30–9:00 am</w:t>
            </w:r>
          </w:p>
        </w:tc>
        <w:tc>
          <w:tcPr>
            <w:tcW w:type="dxa" w:w="36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Breakfast service</w:t>
            </w:r>
          </w:p>
        </w:tc>
        <w:tc>
          <w:tcPr>
            <w:tcW w:type="dxa" w:w="34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Light, warm, Kapha time</w:t>
            </w:r>
          </w:p>
        </w:tc>
        <w:tc>
          <w:tcPr>
            <w:tcW w:type="dxa" w:w="9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9:30 am</w:t>
            </w:r>
          </w:p>
        </w:tc>
        <w:tc>
          <w:tcPr>
            <w:tcW w:type="dxa" w:w="36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Lunch cooking: dal first, then sabzis, rice; phulka last</w:t>
            </w:r>
          </w:p>
        </w:tc>
        <w:tc>
          <w:tcPr>
            <w:tcW w:type="dxa" w:w="34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Everything fresh for the strongest agni of the day</w:t>
            </w:r>
          </w:p>
        </w:tc>
        <w:tc>
          <w:tcPr>
            <w:tcW w:type="dxa" w:w="9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12:30–2:30 pm</w:t>
            </w:r>
          </w:p>
        </w:tc>
        <w:tc>
          <w:tcPr>
            <w:tcW w:type="dxa" w:w="36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Lunch service</w:t>
            </w:r>
          </w:p>
        </w:tc>
        <w:tc>
          <w:tcPr>
            <w:tcW w:type="dxa" w:w="34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Main meal in Pitta time</w:t>
            </w:r>
          </w:p>
        </w:tc>
        <w:tc>
          <w:tcPr>
            <w:tcW w:type="dxa" w:w="9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3:30 pm</w:t>
            </w:r>
          </w:p>
        </w:tc>
        <w:tc>
          <w:tcPr>
            <w:tcW w:type="dxa" w:w="36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Evening drink and snack</w:t>
            </w:r>
          </w:p>
        </w:tc>
        <w:tc>
          <w:tcPr>
            <w:tcW w:type="dxa" w:w="34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light, Vata time</w:t>
            </w:r>
          </w:p>
        </w:tc>
        <w:tc>
          <w:tcPr>
            <w:tcW w:type="dxa" w:w="9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5:30 pm</w:t>
            </w:r>
          </w:p>
        </w:tc>
        <w:tc>
          <w:tcPr>
            <w:tcW w:type="dxa" w:w="36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Dinner cooking — lighter dishes</w:t>
            </w:r>
          </w:p>
        </w:tc>
        <w:tc>
          <w:tcPr>
            <w:tcW w:type="dxa" w:w="34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Smaller batch; no holding of lunch food</w:t>
            </w:r>
          </w:p>
        </w:tc>
        <w:tc>
          <w:tcPr>
            <w:tcW w:type="dxa" w:w="9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7:00–8:30 pm</w:t>
            </w:r>
          </w:p>
        </w:tc>
        <w:tc>
          <w:tcPr>
            <w:tcW w:type="dxa" w:w="36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Dinner service</w:t>
            </w:r>
          </w:p>
        </w:tc>
        <w:tc>
          <w:tcPr>
            <w:tcW w:type="dxa" w:w="34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Light and early</w:t>
            </w:r>
          </w:p>
        </w:tc>
        <w:tc>
          <w:tcPr>
            <w:tcW w:type="dxa" w:w="9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9:00 pm</w:t>
            </w:r>
          </w:p>
        </w:tc>
        <w:tc>
          <w:tcPr>
            <w:tcW w:type="dxa" w:w="36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Golden milk; clean-down; soak pulses; set curd</w:t>
            </w:r>
          </w:p>
        </w:tc>
        <w:tc>
          <w:tcPr>
            <w:tcW w:type="dxa" w:w="34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Prepare tomorrow; rest</w:t>
            </w:r>
          </w:p>
        </w:tc>
        <w:tc>
          <w:tcPr>
            <w:tcW w:type="dxa" w:w="9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10. The Spice Pharmacy</w:t>
      </w:r>
    </w:p>
    <w:p>
      <w:pPr>
        <w:spacing w:after="110" w:line="288"/>
      </w:pPr>
      <w:r>
        <w:rPr>
          <w:rFonts w:ascii="Calibri" w:cs="Calibri" w:eastAsia="Calibri" w:hAnsi="Calibri"/>
          <w:color w:val="2B2B2B"/>
          <w:sz w:val="21"/>
          <w:szCs w:val="21"/>
        </w:rPr>
        <w:t xml:space="preserve">In an Ayurvedic kitchen the spice box is a small pharmacy. Spices kindle agni, help digest heavy foods, reduce gas from pulses, preserve, and balance the doshas — in pinch quantities. They are most effective when whole spices are freshly roasted and ground, and when they are bloomed in ghee or oil, which carries their aromatic compounds into the food.</w:t>
      </w:r>
    </w:p>
    <w:p>
      <w:pPr>
        <w:keepNext/>
        <w:spacing w:after="40" w:before="80"/>
        <w:jc w:val="center"/>
      </w:pPr>
      <w:r>
        <w:drawing>
          <wp:inline distT="0" distB="0" distL="0" distR="0">
            <wp:extent cx="6038850" cy="8305800"/>
            <wp:effectExtent t="0" r="0" b="0" l="0"/>
            <wp:docPr id="10" name="img/spice_heat.png" descr="Figure. Thirty kitchen spices and herbs — warming or cooling, and their effect on each dosha" title="Figure. Thirty kitchen spices and herbs — warming or cooling, and their effect on each dos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038850" cy="83058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Thirty kitchen spices and herbs — warming or cooling, and their effect on each dosha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21"/>
        <w:gridCol w:w="1242"/>
        <w:gridCol w:w="1287"/>
        <w:gridCol w:w="1373"/>
        <w:gridCol w:w="956"/>
        <w:gridCol w:w="1567"/>
        <w:gridCol w:w="1760"/>
        <w:gridCol w:w="600"/>
      </w:tblGrid>
      <w:tr>
        <w:trPr>
          <w:cantSplit/>
          <w:tblHeader/>
        </w:trPr>
        <w:tc>
          <w:tcPr>
            <w:tcW w:type="dxa" w:w="112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Spice / herb</w:t>
            </w:r>
          </w:p>
        </w:tc>
        <w:tc>
          <w:tcPr>
            <w:tcW w:type="dxa" w:w="124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Sanskrit</w:t>
            </w:r>
          </w:p>
        </w:tc>
        <w:tc>
          <w:tcPr>
            <w:tcW w:type="dxa" w:w="128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Taste</w:t>
            </w:r>
          </w:p>
        </w:tc>
        <w:tc>
          <w:tcPr>
            <w:tcW w:type="dxa" w:w="137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Potency</w:t>
            </w:r>
          </w:p>
        </w:tc>
        <w:tc>
          <w:tcPr>
            <w:tcW w:type="dxa" w:w="9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Dosha effect</w:t>
            </w:r>
          </w:p>
        </w:tc>
        <w:tc>
          <w:tcPr>
            <w:tcW w:type="dxa" w:w="156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Best culinary use</w:t>
            </w:r>
          </w:p>
        </w:tc>
        <w:tc>
          <w:tcPr>
            <w:tcW w:type="dxa" w:w="17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Notes for 55+ guests</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Ajwain (carom)</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Yavani</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 bitter</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 ↑P</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Arbi, beans, parathas, monsoon dals</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Strong digestive for gas; small amounts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Amchur (dry mango)</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Amra churna</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Sour</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↑P</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Khatta-meetha sabzis, chaat</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Avoid in acidity; skip in Pitta season</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Asafoetida</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Hingu</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 ↑P</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Every pulse dish; replaces onion–garlic</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 pinch fried 5 seconds in ghee; never raw</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Bay leaf</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Tamalapatra</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pungent</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Pulao, dal, kheer</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Remove before serving texture-modified food</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Black cumin</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Krishna jiraka</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Pulao, light gravies</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Use sparingly</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Black pepper</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Maricha</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 ↑P</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Rasam, pongal, golden milk</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Crushed, not whole, for elders; mild amounts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Cardamom</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Ela</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pungent</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Tridoshic</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Milk, sweets, tea, rice</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Neutralises heaviness of milk and sweets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Cinnamon</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Tvak</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pungent, bitter</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Kadha, stews, oats, kheer</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True (Ceylon) cinnamon preferred for daily use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Clove</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Lavanga</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 bitter</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 (by tradition)</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 ↓P</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Whole-spice tempering, kadha</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 per dish</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Coriander leaf</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Dhanyaka patra</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 bitter</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Garnish, chutneys</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Wash well in salted water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Coriander seed</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Dhanyaka</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Astringent, bitter, sweet</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 (mild)</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Tridoshic</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Masalas, CCF tea, dhaniya water</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 Pitta-friendly base for most masalas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Cumin</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Jiraka</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 (by tradition) / mild</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Tempering, raita, takra</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The most used digestive spice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Curry leaf</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Kaidarya / surabhinimba</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Bitter, pungent</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 ↓K</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Tempering, chutney, buttermilk</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Grow in the garden; use fresh</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Dill</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Shatapushpa</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 bitter</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Dal, sabzi</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Traditionally used for gas and menstrual comfort</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Dry ginger</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Shunthi</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Kadha, sweets, panjiri</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Gentler on the gut than fresh ginger; 'universal medicine'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Fennel</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Mishreya</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pungent</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Tridoshic</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Mukhwas, coolers, khatta-meetha</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Best digestive for Pitta; after meals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Fenugreek seed</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Methika</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Bitter</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 ↑P</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Kadhi, sambar powder, pickles</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Bitter: tiny amounts; supports blood-sugar control</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Fresh ginger</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Ardraka</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Every dal, kadha, pre-meal slice</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Reduce in acidity and summer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Kalonji (nigella)</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Upakunchika</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 bitter</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Bengali tempering, breads</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Small amounts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Kokum</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Vrikshamla</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Sour, sweet</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 (in practice)</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Dal, sol kadhi, sharbat</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Gentler sour than tamarind</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Mint</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Pudina</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 ↓K</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Chutney, coolers, raita</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Summer herb</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Mustard seed</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Sarshapa</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 ↑P</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South-Indian tempering</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Splutter fully; underdone seeds are bitter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Nutmeg</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Jatiphala</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Golden milk, sweets</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 tiny pinch only; traditionally for sleep</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Long pepper</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Pippali</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 (mild vipaka)</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Kadha, winter soups</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Medicinal — very small quantities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Rock salt</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Saindhava</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Salty</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 (mild)</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Fasting days, chaat</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Classical best salt; still salt — limit</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Saffron</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Kumkuma</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Bitter, pungent</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Tridoshic</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Kheer, milk, festive rice</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5–10 strands per dish</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Tamarind</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Chincha / amlika</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Sour</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↑P ↑K</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Sambar, rasam, chutney</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Small amounts; kokum for acidity-prone guests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Tulsi</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Tulasi</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 bitter</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Kadha, teas</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Add at the end; do not boil long</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Turmeric</w:t>
            </w:r>
          </w:p>
        </w:tc>
        <w:tc>
          <w:tcPr>
            <w:tcW w:type="dxa" w:w="12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Haridra</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Bitter, pungent</w:t>
            </w:r>
          </w:p>
        </w:tc>
        <w:tc>
          <w:tcPr>
            <w:tcW w:type="dxa" w:w="13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Tridoshic</w:t>
            </w:r>
          </w:p>
        </w:tc>
        <w:tc>
          <w:tcPr>
            <w:tcW w:type="dxa" w:w="15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Dal, sabzi, golden milk</w:t>
            </w:r>
          </w:p>
        </w:tc>
        <w:tc>
          <w:tcPr>
            <w:tcW w:type="dxa" w:w="1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With pepper and fat; medical doses only on advice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Lemongrass</w:t>
            </w:r>
          </w:p>
        </w:tc>
        <w:tc>
          <w:tcPr>
            <w:tcW w:type="dxa" w:w="12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Bhustrina</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 bitter</w:t>
            </w:r>
          </w:p>
        </w:tc>
        <w:tc>
          <w:tcPr>
            <w:tcW w:type="dxa" w:w="13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 (mild)</w:t>
            </w:r>
          </w:p>
        </w:tc>
        <w:tc>
          <w:tcPr>
            <w:tcW w:type="dxa" w:w="9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w:t>
            </w:r>
          </w:p>
        </w:tc>
        <w:tc>
          <w:tcPr>
            <w:tcW w:type="dxa" w:w="15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Teas</w:t>
            </w:r>
          </w:p>
        </w:tc>
        <w:tc>
          <w:tcPr>
            <w:tcW w:type="dxa" w:w="1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Garden-grown</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Three house churnas for the three doshas</w:t>
      </w:r>
    </w:p>
    <w:p>
      <w:pPr>
        <w:spacing w:after="110" w:line="288"/>
      </w:pPr>
      <w:r>
        <w:rPr>
          <w:rFonts w:ascii="Calibri" w:cs="Calibri" w:eastAsia="Calibri" w:hAnsi="Calibri"/>
          <w:color w:val="2B2B2B"/>
          <w:sz w:val="21"/>
          <w:szCs w:val="21"/>
        </w:rPr>
        <w:t xml:space="preserve">These blends are sprinkled on rice, dal or vegetables at the table, ½ tsp per serving. Dry-roast seeds separately on low heat until fragrant, cool, grind and store airtight for up to one month.</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54"/>
        <w:gridCol w:w="2681"/>
        <w:gridCol w:w="3020"/>
        <w:gridCol w:w="1051"/>
      </w:tblGrid>
      <w:tr>
        <w:trPr>
          <w:cantSplit/>
          <w:tblHeader/>
        </w:trPr>
        <w:tc>
          <w:tcPr>
            <w:tcW w:type="dxa" w:w="315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Vata churna (warming, grounding)</w:t>
            </w:r>
          </w:p>
        </w:tc>
        <w:tc>
          <w:tcPr>
            <w:tcW w:type="dxa" w:w="268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Pitta churna (cooling)</w:t>
            </w:r>
          </w:p>
        </w:tc>
        <w:tc>
          <w:tcPr>
            <w:tcW w:type="dxa" w:w="302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Kapha churna (light, warming)</w:t>
            </w:r>
          </w:p>
        </w:tc>
        <w:tc>
          <w:tcPr>
            <w:tcW w:type="dxa" w:w="105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31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Cumin 20 g</w:t>
            </w:r>
          </w:p>
        </w:tc>
        <w:tc>
          <w:tcPr>
            <w:tcW w:type="dxa" w:w="26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Coriander seed 30 g</w:t>
            </w:r>
          </w:p>
        </w:tc>
        <w:tc>
          <w:tcPr>
            <w:tcW w:type="dxa" w:w="30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Dry ginger 10 g</w:t>
            </w:r>
          </w:p>
        </w:tc>
        <w:tc>
          <w:tcPr>
            <w:tcW w:type="dxa" w:w="10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Fennel 20 g</w:t>
            </w:r>
          </w:p>
        </w:tc>
        <w:tc>
          <w:tcPr>
            <w:tcW w:type="dxa" w:w="26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Fennel 30 g</w:t>
            </w:r>
          </w:p>
        </w:tc>
        <w:tc>
          <w:tcPr>
            <w:tcW w:type="dxa" w:w="30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Black pepper 5 g</w:t>
            </w:r>
          </w:p>
        </w:tc>
        <w:tc>
          <w:tcPr>
            <w:tcW w:type="dxa" w:w="10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Coriander seed 20 g</w:t>
            </w:r>
          </w:p>
        </w:tc>
        <w:tc>
          <w:tcPr>
            <w:tcW w:type="dxa" w:w="26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Cumin 15 g</w:t>
            </w:r>
          </w:p>
        </w:tc>
        <w:tc>
          <w:tcPr>
            <w:tcW w:type="dxa" w:w="30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Cumin 15 g</w:t>
            </w:r>
          </w:p>
        </w:tc>
        <w:tc>
          <w:tcPr>
            <w:tcW w:type="dxa" w:w="10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Dry ginger 10 g</w:t>
            </w:r>
          </w:p>
        </w:tc>
        <w:tc>
          <w:tcPr>
            <w:tcW w:type="dxa" w:w="26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Cardamom 5 g</w:t>
            </w:r>
          </w:p>
        </w:tc>
        <w:tc>
          <w:tcPr>
            <w:tcW w:type="dxa" w:w="30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Coriander seed 15 g</w:t>
            </w:r>
          </w:p>
        </w:tc>
        <w:tc>
          <w:tcPr>
            <w:tcW w:type="dxa" w:w="10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Ajwain 5 g</w:t>
            </w:r>
          </w:p>
        </w:tc>
        <w:tc>
          <w:tcPr>
            <w:tcW w:type="dxa" w:w="26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Turmeric 5 g</w:t>
            </w:r>
          </w:p>
        </w:tc>
        <w:tc>
          <w:tcPr>
            <w:tcW w:type="dxa" w:w="30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Mustard seed 5 g</w:t>
            </w:r>
          </w:p>
        </w:tc>
        <w:tc>
          <w:tcPr>
            <w:tcW w:type="dxa" w:w="10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Turmeric 5 g</w:t>
            </w:r>
          </w:p>
        </w:tc>
        <w:tc>
          <w:tcPr>
            <w:tcW w:type="dxa" w:w="26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Mishri 15 g</w:t>
            </w:r>
          </w:p>
        </w:tc>
        <w:tc>
          <w:tcPr>
            <w:tcW w:type="dxa" w:w="30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Turmeric 5 g</w:t>
            </w:r>
          </w:p>
        </w:tc>
        <w:tc>
          <w:tcPr>
            <w:tcW w:type="dxa" w:w="10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Hing 1 g (warmed)</w:t>
            </w:r>
          </w:p>
        </w:tc>
        <w:tc>
          <w:tcPr>
            <w:tcW w:type="dxa" w:w="26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Dried mint 3 g</w:t>
            </w:r>
          </w:p>
        </w:tc>
        <w:tc>
          <w:tcPr>
            <w:tcW w:type="dxa" w:w="30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Fenugreek seed 3 g</w:t>
            </w:r>
          </w:p>
        </w:tc>
        <w:tc>
          <w:tcPr>
            <w:tcW w:type="dxa" w:w="10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Rock salt 15 g</w:t>
            </w:r>
          </w:p>
        </w:tc>
        <w:tc>
          <w:tcPr>
            <w:tcW w:type="dxa" w:w="26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Rock salt 5 g</w:t>
            </w:r>
          </w:p>
        </w:tc>
        <w:tc>
          <w:tcPr>
            <w:tcW w:type="dxa" w:w="30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Cinnamon 5 g</w:t>
            </w:r>
          </w:p>
        </w:tc>
        <w:tc>
          <w:tcPr>
            <w:tcW w:type="dxa" w:w="10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Ten rules for spices</w:t>
            </w:r>
          </w:p>
          <w:p>
            <w:pPr>
              <w:pStyle w:val="ListParagraph"/>
              <w:numPr>
                <w:ilvl w:val="0"/>
                <w:numId w:val="2"/>
              </w:numPr>
              <w:spacing w:after="40" w:line="260"/>
            </w:pPr>
            <w:r>
              <w:rPr>
                <w:rFonts w:ascii="Calibri" w:cs="Calibri" w:eastAsia="Calibri" w:hAnsi="Calibri"/>
                <w:color w:val="2B2B2B"/>
                <w:sz w:val="19"/>
                <w:szCs w:val="19"/>
              </w:rPr>
              <w:t xml:space="preserve">Buy whole; grind small batches; aroma is the test of freshness — replace ground spices every 2 months.</w:t>
            </w:r>
          </w:p>
          <w:p>
            <w:pPr>
              <w:pStyle w:val="ListParagraph"/>
              <w:numPr>
                <w:ilvl w:val="0"/>
                <w:numId w:val="2"/>
              </w:numPr>
              <w:spacing w:after="40" w:line="260"/>
            </w:pPr>
            <w:r>
              <w:rPr>
                <w:rFonts w:ascii="Calibri" w:cs="Calibri" w:eastAsia="Calibri" w:hAnsi="Calibri"/>
                <w:color w:val="2B2B2B"/>
                <w:sz w:val="19"/>
                <w:szCs w:val="19"/>
              </w:rPr>
              <w:t xml:space="preserve">Store in airtight, dark containers away from the stove's heat and steam.</w:t>
            </w:r>
          </w:p>
          <w:p>
            <w:pPr>
              <w:pStyle w:val="ListParagraph"/>
              <w:numPr>
                <w:ilvl w:val="0"/>
                <w:numId w:val="2"/>
              </w:numPr>
              <w:spacing w:after="40" w:line="260"/>
            </w:pPr>
            <w:r>
              <w:rPr>
                <w:rFonts w:ascii="Calibri" w:cs="Calibri" w:eastAsia="Calibri" w:hAnsi="Calibri"/>
                <w:color w:val="2B2B2B"/>
                <w:sz w:val="19"/>
                <w:szCs w:val="19"/>
              </w:rPr>
              <w:t xml:space="preserve">Bloom whole seeds first in hot fat; add ground spices after, on lower heat, for 10–20 seconds only.</w:t>
            </w:r>
          </w:p>
          <w:p>
            <w:pPr>
              <w:pStyle w:val="ListParagraph"/>
              <w:numPr>
                <w:ilvl w:val="0"/>
                <w:numId w:val="2"/>
              </w:numPr>
              <w:spacing w:after="40" w:line="260"/>
            </w:pPr>
            <w:r>
              <w:rPr>
                <w:rFonts w:ascii="Calibri" w:cs="Calibri" w:eastAsia="Calibri" w:hAnsi="Calibri"/>
                <w:color w:val="2B2B2B"/>
                <w:sz w:val="19"/>
                <w:szCs w:val="19"/>
              </w:rPr>
              <w:t xml:space="preserve">Hing always meets hot fat before anything watery; raw hing is harsh.</w:t>
            </w:r>
          </w:p>
          <w:p>
            <w:pPr>
              <w:pStyle w:val="ListParagraph"/>
              <w:numPr>
                <w:ilvl w:val="0"/>
                <w:numId w:val="2"/>
              </w:numPr>
              <w:spacing w:after="40" w:line="260"/>
            </w:pPr>
            <w:r>
              <w:rPr>
                <w:rFonts w:ascii="Calibri" w:cs="Calibri" w:eastAsia="Calibri" w:hAnsi="Calibri"/>
                <w:color w:val="2B2B2B"/>
                <w:sz w:val="19"/>
                <w:szCs w:val="19"/>
              </w:rPr>
              <w:t xml:space="preserve">Turmeric with black pepper and fat — absorption improves markedly.</w:t>
            </w:r>
          </w:p>
          <w:p>
            <w:pPr>
              <w:pStyle w:val="ListParagraph"/>
              <w:numPr>
                <w:ilvl w:val="0"/>
                <w:numId w:val="2"/>
              </w:numPr>
              <w:spacing w:after="40" w:line="260"/>
            </w:pPr>
            <w:r>
              <w:rPr>
                <w:rFonts w:ascii="Calibri" w:cs="Calibri" w:eastAsia="Calibri" w:hAnsi="Calibri"/>
                <w:color w:val="2B2B2B"/>
                <w:sz w:val="19"/>
                <w:szCs w:val="19"/>
              </w:rPr>
              <w:t xml:space="preserve">Add delicate herbs (tulsi, mint, coriander) at the end, off the heat.</w:t>
            </w:r>
          </w:p>
          <w:p>
            <w:pPr>
              <w:pStyle w:val="ListParagraph"/>
              <w:numPr>
                <w:ilvl w:val="0"/>
                <w:numId w:val="2"/>
              </w:numPr>
              <w:spacing w:after="40" w:line="260"/>
            </w:pPr>
            <w:r>
              <w:rPr>
                <w:rFonts w:ascii="Calibri" w:cs="Calibri" w:eastAsia="Calibri" w:hAnsi="Calibri"/>
                <w:color w:val="2B2B2B"/>
                <w:sz w:val="19"/>
                <w:szCs w:val="19"/>
              </w:rPr>
              <w:t xml:space="preserve">Dry ginger in sweets and milk; fresh ginger in dals and vegetables.</w:t>
            </w:r>
          </w:p>
          <w:p>
            <w:pPr>
              <w:pStyle w:val="ListParagraph"/>
              <w:numPr>
                <w:ilvl w:val="0"/>
                <w:numId w:val="2"/>
              </w:numPr>
              <w:spacing w:after="40" w:line="260"/>
            </w:pPr>
            <w:r>
              <w:rPr>
                <w:rFonts w:ascii="Calibri" w:cs="Calibri" w:eastAsia="Calibri" w:hAnsi="Calibri"/>
                <w:color w:val="2B2B2B"/>
                <w:sz w:val="19"/>
                <w:szCs w:val="19"/>
              </w:rPr>
              <w:t xml:space="preserve">In Pitta months (May–October) reduce mustard, fenugreek, tamarind and chilli; increase coriander, fennel and cardamom.</w:t>
            </w:r>
          </w:p>
          <w:p>
            <w:pPr>
              <w:pStyle w:val="ListParagraph"/>
              <w:numPr>
                <w:ilvl w:val="0"/>
                <w:numId w:val="2"/>
              </w:numPr>
              <w:spacing w:after="40" w:line="260"/>
            </w:pPr>
            <w:r>
              <w:rPr>
                <w:rFonts w:ascii="Calibri" w:cs="Calibri" w:eastAsia="Calibri" w:hAnsi="Calibri"/>
                <w:color w:val="2B2B2B"/>
                <w:sz w:val="19"/>
                <w:szCs w:val="19"/>
              </w:rPr>
              <w:t xml:space="preserve">In Kapha months (February–April) increase ginger, pepper, mustard and turmeric.</w:t>
            </w:r>
          </w:p>
          <w:p>
            <w:pPr>
              <w:pStyle w:val="ListParagraph"/>
              <w:numPr>
                <w:ilvl w:val="0"/>
                <w:numId w:val="2"/>
              </w:numPr>
              <w:spacing w:after="40" w:line="260"/>
            </w:pPr>
            <w:r>
              <w:rPr>
                <w:rFonts w:ascii="Calibri" w:cs="Calibri" w:eastAsia="Calibri" w:hAnsi="Calibri"/>
                <w:color w:val="2B2B2B"/>
                <w:sz w:val="19"/>
                <w:szCs w:val="19"/>
              </w:rPr>
              <w:t xml:space="preserve">For guests over 55, spices are for digestion and aroma, not heat: a mild, fragrant dish is the goal.</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11. The Science of Tadka (Tempering)</w:t>
      </w:r>
    </w:p>
    <w:p>
      <w:pPr>
        <w:spacing w:after="110" w:line="288"/>
      </w:pPr>
      <w:r>
        <w:rPr>
          <w:rFonts w:ascii="Calibri" w:cs="Calibri" w:eastAsia="Calibri" w:hAnsi="Calibri"/>
          <w:color w:val="2B2B2B"/>
          <w:sz w:val="21"/>
          <w:szCs w:val="21"/>
        </w:rPr>
        <w:t xml:space="preserve">Tadka — also called chhaunk, vaghar or oggarane — is the moment when spices are fried in ghee or oil and poured over a dish. It is the single most important technique in this kitchen: it releases fat-soluble aromas, makes pulses digestible, and decides whether a dal tastes flat or alive. The sequence matters because each ingredient has a different burning point.</w:t>
      </w:r>
    </w:p>
    <w:p>
      <w:pPr>
        <w:keepNext/>
        <w:spacing w:after="40" w:before="80"/>
        <w:jc w:val="center"/>
      </w:pPr>
      <w:r>
        <w:drawing>
          <wp:inline distT="0" distB="0" distL="0" distR="0">
            <wp:extent cx="3295650" cy="5410200"/>
            <wp:effectExtent t="0" r="0" b="0" l="0"/>
            <wp:docPr id="11" name="img/tadka_flow.png" descr="Figure. The tadka sequence — from heating the fat to pouring over the dish" title="Figure. The tadka sequence — from heating the fat to pouring over the d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295650" cy="54102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tadka sequence — from heating the fat to pouring over the dish</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38"/>
        <w:gridCol w:w="2517"/>
        <w:gridCol w:w="1722"/>
        <w:gridCol w:w="1324"/>
        <w:gridCol w:w="2570"/>
        <w:gridCol w:w="735"/>
      </w:tblGrid>
      <w:tr>
        <w:trPr>
          <w:cantSplit/>
          <w:tblHeader/>
        </w:trPr>
        <w:tc>
          <w:tcPr>
            <w:tcW w:type="dxa" w:w="103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Step</w:t>
            </w:r>
          </w:p>
        </w:tc>
        <w:tc>
          <w:tcPr>
            <w:tcW w:type="dxa" w:w="251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Ingredient</w:t>
            </w:r>
          </w:p>
        </w:tc>
        <w:tc>
          <w:tcPr>
            <w:tcW w:type="dxa" w:w="172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Heat</w:t>
            </w:r>
          </w:p>
        </w:tc>
        <w:tc>
          <w:tcPr>
            <w:tcW w:type="dxa" w:w="132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Time</w:t>
            </w:r>
          </w:p>
        </w:tc>
        <w:tc>
          <w:tcPr>
            <w:tcW w:type="dxa" w:w="257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Sign it is ready</w:t>
            </w:r>
          </w:p>
        </w:tc>
        <w:tc>
          <w:tcPr>
            <w:tcW w:type="dxa" w:w="73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03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w:t>
            </w:r>
          </w:p>
        </w:tc>
        <w:tc>
          <w:tcPr>
            <w:tcW w:type="dxa" w:w="25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Ghee or oil (2–3 tsp for 4 servings)</w:t>
            </w:r>
          </w:p>
        </w:tc>
        <w:tc>
          <w:tcPr>
            <w:tcW w:type="dxa" w:w="17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Medium</w:t>
            </w:r>
          </w:p>
        </w:tc>
        <w:tc>
          <w:tcPr>
            <w:tcW w:type="dxa" w:w="1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30–60 sec</w:t>
            </w:r>
          </w:p>
        </w:tc>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Shimmers; a cumin seed sizzles at once</w:t>
            </w:r>
          </w:p>
        </w:tc>
        <w:tc>
          <w:tcPr>
            <w:tcW w:type="dxa" w:w="7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3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w:t>
            </w:r>
          </w:p>
        </w:tc>
        <w:tc>
          <w:tcPr>
            <w:tcW w:type="dxa" w:w="25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Mustard seeds (if used)</w:t>
            </w:r>
          </w:p>
        </w:tc>
        <w:tc>
          <w:tcPr>
            <w:tcW w:type="dxa" w:w="17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Medium</w:t>
            </w:r>
          </w:p>
        </w:tc>
        <w:tc>
          <w:tcPr>
            <w:tcW w:type="dxa" w:w="1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20–30 sec</w:t>
            </w:r>
          </w:p>
        </w:tc>
        <w:tc>
          <w:tcPr>
            <w:tcW w:type="dxa" w:w="25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Splutter and pop fully</w:t>
            </w:r>
          </w:p>
        </w:tc>
        <w:tc>
          <w:tcPr>
            <w:tcW w:type="dxa" w:w="7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3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w:t>
            </w:r>
          </w:p>
        </w:tc>
        <w:tc>
          <w:tcPr>
            <w:tcW w:type="dxa" w:w="25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Cumin, fenugreek, fennel, ajwain</w:t>
            </w:r>
          </w:p>
        </w:tc>
        <w:tc>
          <w:tcPr>
            <w:tcW w:type="dxa" w:w="17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Medium-low</w:t>
            </w:r>
          </w:p>
        </w:tc>
        <w:tc>
          <w:tcPr>
            <w:tcW w:type="dxa" w:w="1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10–20 sec</w:t>
            </w:r>
          </w:p>
        </w:tc>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Darken one shade; fragrant</w:t>
            </w:r>
          </w:p>
        </w:tc>
        <w:tc>
          <w:tcPr>
            <w:tcW w:type="dxa" w:w="7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3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w:t>
            </w:r>
          </w:p>
        </w:tc>
        <w:tc>
          <w:tcPr>
            <w:tcW w:type="dxa" w:w="25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Urad / chana dal (South style)</w:t>
            </w:r>
          </w:p>
        </w:tc>
        <w:tc>
          <w:tcPr>
            <w:tcW w:type="dxa" w:w="17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Medium-low</w:t>
            </w:r>
          </w:p>
        </w:tc>
        <w:tc>
          <w:tcPr>
            <w:tcW w:type="dxa" w:w="1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20–30 sec</w:t>
            </w:r>
          </w:p>
        </w:tc>
        <w:tc>
          <w:tcPr>
            <w:tcW w:type="dxa" w:w="25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Golden</w:t>
            </w:r>
          </w:p>
        </w:tc>
        <w:tc>
          <w:tcPr>
            <w:tcW w:type="dxa" w:w="7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3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w:t>
            </w:r>
          </w:p>
        </w:tc>
        <w:tc>
          <w:tcPr>
            <w:tcW w:type="dxa" w:w="25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Dry red chilli, curry leaves</w:t>
            </w:r>
          </w:p>
        </w:tc>
        <w:tc>
          <w:tcPr>
            <w:tcW w:type="dxa" w:w="17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Low</w:t>
            </w:r>
          </w:p>
        </w:tc>
        <w:tc>
          <w:tcPr>
            <w:tcW w:type="dxa" w:w="1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5–10 sec</w:t>
            </w:r>
          </w:p>
        </w:tc>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Leaves crisp (stand back — they spit)</w:t>
            </w:r>
          </w:p>
        </w:tc>
        <w:tc>
          <w:tcPr>
            <w:tcW w:type="dxa" w:w="7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3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w:t>
            </w:r>
          </w:p>
        </w:tc>
        <w:tc>
          <w:tcPr>
            <w:tcW w:type="dxa" w:w="25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Hing</w:t>
            </w:r>
          </w:p>
        </w:tc>
        <w:tc>
          <w:tcPr>
            <w:tcW w:type="dxa" w:w="17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Low</w:t>
            </w:r>
          </w:p>
        </w:tc>
        <w:tc>
          <w:tcPr>
            <w:tcW w:type="dxa" w:w="1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 sec</w:t>
            </w:r>
          </w:p>
        </w:tc>
        <w:tc>
          <w:tcPr>
            <w:tcW w:type="dxa" w:w="25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Aroma rises — never let it burn</w:t>
            </w:r>
          </w:p>
        </w:tc>
        <w:tc>
          <w:tcPr>
            <w:tcW w:type="dxa" w:w="7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3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w:t>
            </w:r>
          </w:p>
        </w:tc>
        <w:tc>
          <w:tcPr>
            <w:tcW w:type="dxa" w:w="25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Ginger, tomato (if used)</w:t>
            </w:r>
          </w:p>
        </w:tc>
        <w:tc>
          <w:tcPr>
            <w:tcW w:type="dxa" w:w="17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Low-medium</w:t>
            </w:r>
          </w:p>
        </w:tc>
        <w:tc>
          <w:tcPr>
            <w:tcW w:type="dxa" w:w="1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 min</w:t>
            </w:r>
          </w:p>
        </w:tc>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Raw smell gone; tomato soft</w:t>
            </w:r>
          </w:p>
        </w:tc>
        <w:tc>
          <w:tcPr>
            <w:tcW w:type="dxa" w:w="7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3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w:t>
            </w:r>
          </w:p>
        </w:tc>
        <w:tc>
          <w:tcPr>
            <w:tcW w:type="dxa" w:w="25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Ground spices (turmeric, coriander, chilli)</w:t>
            </w:r>
          </w:p>
        </w:tc>
        <w:tc>
          <w:tcPr>
            <w:tcW w:type="dxa" w:w="17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Off heat or lowest</w:t>
            </w:r>
          </w:p>
        </w:tc>
        <w:tc>
          <w:tcPr>
            <w:tcW w:type="dxa" w:w="1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10–20 sec</w:t>
            </w:r>
          </w:p>
        </w:tc>
        <w:tc>
          <w:tcPr>
            <w:tcW w:type="dxa" w:w="25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Colour blooms; no scorching</w:t>
            </w:r>
          </w:p>
        </w:tc>
        <w:tc>
          <w:tcPr>
            <w:tcW w:type="dxa" w:w="7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3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9</w:t>
            </w:r>
          </w:p>
        </w:tc>
        <w:tc>
          <w:tcPr>
            <w:tcW w:type="dxa" w:w="25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Pour over dal / add dish</w:t>
            </w:r>
          </w:p>
        </w:tc>
        <w:tc>
          <w:tcPr>
            <w:tcW w:type="dxa" w:w="17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1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Loud sizzle; cover for 1 minute to trap aroma</w:t>
            </w:r>
          </w:p>
        </w:tc>
        <w:tc>
          <w:tcPr>
            <w:tcW w:type="dxa" w:w="7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Common tadka mistakes</w:t>
            </w:r>
          </w:p>
          <w:p>
            <w:pPr>
              <w:pStyle w:val="ListParagraph"/>
              <w:numPr>
                <w:ilvl w:val="0"/>
                <w:numId w:val="2"/>
              </w:numPr>
              <w:spacing w:after="40" w:line="260"/>
            </w:pPr>
            <w:r>
              <w:rPr>
                <w:rFonts w:ascii="Calibri" w:cs="Calibri" w:eastAsia="Calibri" w:hAnsi="Calibri"/>
                <w:color w:val="2B2B2B"/>
                <w:sz w:val="19"/>
                <w:szCs w:val="19"/>
              </w:rPr>
              <w:t xml:space="preserve">Fat too cold: seeds soak up oil and taste raw. Fat smoking: spices burn and turn bitter.</w:t>
            </w:r>
          </w:p>
          <w:p>
            <w:pPr>
              <w:pStyle w:val="ListParagraph"/>
              <w:numPr>
                <w:ilvl w:val="0"/>
                <w:numId w:val="2"/>
              </w:numPr>
              <w:spacing w:after="40" w:line="260"/>
            </w:pPr>
            <w:r>
              <w:rPr>
                <w:rFonts w:ascii="Calibri" w:cs="Calibri" w:eastAsia="Calibri" w:hAnsi="Calibri"/>
                <w:color w:val="2B2B2B"/>
                <w:sz w:val="19"/>
                <w:szCs w:val="19"/>
              </w:rPr>
              <w:t xml:space="preserve">Mustard added with cumin: cumin burns before mustard pops. Always mustard first.</w:t>
            </w:r>
          </w:p>
          <w:p>
            <w:pPr>
              <w:pStyle w:val="ListParagraph"/>
              <w:numPr>
                <w:ilvl w:val="0"/>
                <w:numId w:val="2"/>
              </w:numPr>
              <w:spacing w:after="40" w:line="260"/>
            </w:pPr>
            <w:r>
              <w:rPr>
                <w:rFonts w:ascii="Calibri" w:cs="Calibri" w:eastAsia="Calibri" w:hAnsi="Calibri"/>
                <w:color w:val="2B2B2B"/>
                <w:sz w:val="19"/>
                <w:szCs w:val="19"/>
              </w:rPr>
              <w:t xml:space="preserve">Hing added first or for too long: it burns quickly and turns acrid.</w:t>
            </w:r>
          </w:p>
          <w:p>
            <w:pPr>
              <w:pStyle w:val="ListParagraph"/>
              <w:numPr>
                <w:ilvl w:val="0"/>
                <w:numId w:val="2"/>
              </w:numPr>
              <w:spacing w:after="40" w:line="260"/>
            </w:pPr>
            <w:r>
              <w:rPr>
                <w:rFonts w:ascii="Calibri" w:cs="Calibri" w:eastAsia="Calibri" w:hAnsi="Calibri"/>
                <w:color w:val="2B2B2B"/>
                <w:sz w:val="19"/>
                <w:szCs w:val="19"/>
              </w:rPr>
              <w:t xml:space="preserve">Ground spices on high heat: turmeric and chilli scorch in seconds. Lower the heat or turn it off.</w:t>
            </w:r>
          </w:p>
          <w:p>
            <w:pPr>
              <w:pStyle w:val="ListParagraph"/>
              <w:numPr>
                <w:ilvl w:val="0"/>
                <w:numId w:val="2"/>
              </w:numPr>
              <w:spacing w:after="40" w:line="260"/>
            </w:pPr>
            <w:r>
              <w:rPr>
                <w:rFonts w:ascii="Calibri" w:cs="Calibri" w:eastAsia="Calibri" w:hAnsi="Calibri"/>
                <w:color w:val="2B2B2B"/>
                <w:sz w:val="19"/>
                <w:szCs w:val="19"/>
              </w:rPr>
              <w:t xml:space="preserve">Too much fat: a tadka for four needs only 2–3 tsp; the elderly guest's total visible fat for the day is about 20–25 g.</w:t>
            </w:r>
          </w:p>
        </w:tc>
      </w:tr>
    </w:tbl>
    <w:p>
      <w:pPr>
        <w:spacing w:after="80"/>
      </w:pPr>
    </w:p>
    <w:p>
      <w:pPr>
        <w:pStyle w:val="Heading2"/>
        <w:keepNext/>
        <w:spacing w:after="100" w:before="240"/>
      </w:pPr>
      <w:r>
        <w:rPr>
          <w:rFonts w:ascii="Georgia" w:cs="Georgia" w:eastAsia="Georgia" w:hAnsi="Georgia"/>
          <w:b/>
          <w:bCs/>
          <w:color w:val="3F6B3A"/>
          <w:sz w:val="27"/>
          <w:szCs w:val="27"/>
        </w:rPr>
        <w:t xml:space="preserve">Tadka profiles across India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70"/>
        <w:gridCol w:w="1861"/>
        <w:gridCol w:w="3159"/>
        <w:gridCol w:w="2171"/>
        <w:gridCol w:w="745"/>
      </w:tblGrid>
      <w:tr>
        <w:trPr>
          <w:cantSplit/>
          <w:tblHeader/>
        </w:trPr>
        <w:tc>
          <w:tcPr>
            <w:tcW w:type="dxa" w:w="197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 / dish</w:t>
            </w:r>
          </w:p>
        </w:tc>
        <w:tc>
          <w:tcPr>
            <w:tcW w:type="dxa" w:w="186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Fat</w:t>
            </w:r>
          </w:p>
        </w:tc>
        <w:tc>
          <w:tcPr>
            <w:tcW w:type="dxa" w:w="315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Spices in order</w:t>
            </w:r>
          </w:p>
        </w:tc>
        <w:tc>
          <w:tcPr>
            <w:tcW w:type="dxa" w:w="217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Use it for</w:t>
            </w:r>
          </w:p>
        </w:tc>
        <w:tc>
          <w:tcPr>
            <w:tcW w:type="dxa" w:w="74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9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North Indian dal</w:t>
            </w:r>
          </w:p>
        </w:tc>
        <w:tc>
          <w:tcPr>
            <w:tcW w:type="dxa" w:w="18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Ghee</w:t>
            </w:r>
          </w:p>
        </w:tc>
        <w:tc>
          <w:tcPr>
            <w:tcW w:type="dxa" w:w="315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Cumin → hing → ginger → (tomato) → Kashmiri chilli</w:t>
            </w:r>
          </w:p>
        </w:tc>
        <w:tc>
          <w:tcPr>
            <w:tcW w:type="dxa" w:w="2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masoor, toor dals</w:t>
            </w:r>
          </w:p>
        </w:tc>
        <w:tc>
          <w:tcPr>
            <w:tcW w:type="dxa" w:w="7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9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South Indian</w:t>
            </w:r>
          </w:p>
        </w:tc>
        <w:tc>
          <w:tcPr>
            <w:tcW w:type="dxa" w:w="18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Coconut or sesame oil</w:t>
            </w:r>
          </w:p>
        </w:tc>
        <w:tc>
          <w:tcPr>
            <w:tcW w:type="dxa" w:w="315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Mustard → urad dal → chana dal → curry leaves → hing → dry chilli</w:t>
            </w:r>
          </w:p>
        </w:tc>
        <w:tc>
          <w:tcPr>
            <w:tcW w:type="dxa" w:w="2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Sambar, rasam, poriyal, upma</w:t>
            </w:r>
          </w:p>
        </w:tc>
        <w:tc>
          <w:tcPr>
            <w:tcW w:type="dxa" w:w="7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9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Gujarati</w:t>
            </w:r>
          </w:p>
        </w:tc>
        <w:tc>
          <w:tcPr>
            <w:tcW w:type="dxa" w:w="18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Ghee or groundnut oil</w:t>
            </w:r>
          </w:p>
        </w:tc>
        <w:tc>
          <w:tcPr>
            <w:tcW w:type="dxa" w:w="315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Mustard → cumin → fenugreek → clove → cinnamon → curry leaves → hing</w:t>
            </w:r>
          </w:p>
        </w:tc>
        <w:tc>
          <w:tcPr>
            <w:tcW w:type="dxa" w:w="2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Kadhi, dal, theplas</w:t>
            </w:r>
          </w:p>
        </w:tc>
        <w:tc>
          <w:tcPr>
            <w:tcW w:type="dxa" w:w="7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9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Bengali panch phoron</w:t>
            </w:r>
          </w:p>
        </w:tc>
        <w:tc>
          <w:tcPr>
            <w:tcW w:type="dxa" w:w="18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Mustard oil or ghee</w:t>
            </w:r>
          </w:p>
        </w:tc>
        <w:tc>
          <w:tcPr>
            <w:tcW w:type="dxa" w:w="315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Equal fennel, cumin, fenugreek, nigella, mustard (or radhuni)</w:t>
            </w:r>
          </w:p>
        </w:tc>
        <w:tc>
          <w:tcPr>
            <w:tcW w:type="dxa" w:w="2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Shukto, vegetables, dal</w:t>
            </w:r>
          </w:p>
        </w:tc>
        <w:tc>
          <w:tcPr>
            <w:tcW w:type="dxa" w:w="7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9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Kashmiri-style (sattvic)</w:t>
            </w:r>
          </w:p>
        </w:tc>
        <w:tc>
          <w:tcPr>
            <w:tcW w:type="dxa" w:w="18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Ghee or mustard oil</w:t>
            </w:r>
          </w:p>
        </w:tc>
        <w:tc>
          <w:tcPr>
            <w:tcW w:type="dxa" w:w="315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Fennel powder → dry ginger → cardamom → cinnamon</w:t>
            </w:r>
          </w:p>
        </w:tc>
        <w:tc>
          <w:tcPr>
            <w:tcW w:type="dxa" w:w="21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Yoghurt-free gravies, pumpkin</w:t>
            </w:r>
          </w:p>
        </w:tc>
        <w:tc>
          <w:tcPr>
            <w:tcW w:type="dxa" w:w="7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9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Rajasthani</w:t>
            </w:r>
          </w:p>
        </w:tc>
        <w:tc>
          <w:tcPr>
            <w:tcW w:type="dxa" w:w="18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Ghee</w:t>
            </w:r>
          </w:p>
        </w:tc>
        <w:tc>
          <w:tcPr>
            <w:tcW w:type="dxa" w:w="315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Cumin → hing → whole red chilli → coriander powder</w:t>
            </w:r>
          </w:p>
        </w:tc>
        <w:tc>
          <w:tcPr>
            <w:tcW w:type="dxa" w:w="21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Dal, kadhi, gatte-free curries</w:t>
            </w:r>
          </w:p>
        </w:tc>
        <w:tc>
          <w:tcPr>
            <w:tcW w:type="dxa" w:w="7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12. Grains — Choosing, Preparing, Cooking</w:t>
      </w:r>
    </w:p>
    <w:p>
      <w:pPr>
        <w:spacing w:after="110" w:line="288"/>
      </w:pPr>
      <w:r>
        <w:rPr>
          <w:rFonts w:ascii="Calibri" w:cs="Calibri" w:eastAsia="Calibri" w:hAnsi="Calibri"/>
          <w:color w:val="2B2B2B"/>
          <w:sz w:val="21"/>
          <w:szCs w:val="21"/>
        </w:rPr>
        <w:t xml:space="preserve">Grains are the foundation of the thali and the main source of energy. Ayurveda prefers grains that are at least a year old (purana): newly harvested grain is considered heavy and Kapha-forming, while aged grain is lighter and easier to digest. All grains are washed, often soaked, sometimes dry-roasted — each step makes them lighter.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80"/>
        <w:gridCol w:w="1429"/>
        <w:gridCol w:w="1673"/>
        <w:gridCol w:w="1261"/>
        <w:gridCol w:w="1673"/>
        <w:gridCol w:w="1690"/>
        <w:gridCol w:w="600"/>
      </w:tblGrid>
      <w:tr>
        <w:trPr>
          <w:cantSplit/>
          <w:tblHeader/>
        </w:trPr>
        <w:tc>
          <w:tcPr>
            <w:tcW w:type="dxa" w:w="158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Grain</w:t>
            </w:r>
          </w:p>
        </w:tc>
        <w:tc>
          <w:tcPr>
            <w:tcW w:type="dxa" w:w="142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Sanskrit</w:t>
            </w:r>
          </w:p>
        </w:tc>
        <w:tc>
          <w:tcPr>
            <w:tcW w:type="dxa" w:w="167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Qualities</w:t>
            </w:r>
          </w:p>
        </w:tc>
        <w:tc>
          <w:tcPr>
            <w:tcW w:type="dxa" w:w="126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Dosha</w:t>
            </w:r>
          </w:p>
        </w:tc>
        <w:tc>
          <w:tcPr>
            <w:tcW w:type="dxa" w:w="167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Best for</w:t>
            </w:r>
          </w:p>
        </w:tc>
        <w:tc>
          <w:tcPr>
            <w:tcW w:type="dxa" w:w="169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Preparation tip</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5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Basmati / aged rice</w:t>
            </w:r>
          </w:p>
        </w:tc>
        <w:tc>
          <w:tcPr>
            <w:tcW w:type="dxa" w:w="1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Shali</w:t>
            </w:r>
          </w:p>
        </w:tc>
        <w:tc>
          <w:tcPr>
            <w:tcW w:type="dxa" w:w="1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cooling, light when aged</w:t>
            </w:r>
          </w:p>
        </w:tc>
        <w:tc>
          <w:tcPr>
            <w:tcW w:type="dxa" w:w="12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↓P</w:t>
            </w:r>
          </w:p>
        </w:tc>
        <w:tc>
          <w:tcPr>
            <w:tcW w:type="dxa" w:w="1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Daily staple; khichdi, kanji</w:t>
            </w:r>
          </w:p>
        </w:tc>
        <w:tc>
          <w:tcPr>
            <w:tcW w:type="dxa" w:w="16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Wash 3 times; soak 20–30 min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Red rice (rosematta, njavara)</w:t>
            </w:r>
          </w:p>
        </w:tc>
        <w:tc>
          <w:tcPr>
            <w:tcW w:type="dxa" w:w="14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Rakta shali / shashtika</w:t>
            </w:r>
          </w:p>
        </w:tc>
        <w:tc>
          <w:tcPr>
            <w:tcW w:type="dxa" w:w="16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nourishing</w:t>
            </w:r>
          </w:p>
        </w:tc>
        <w:tc>
          <w:tcPr>
            <w:tcW w:type="dxa" w:w="12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↓P</w:t>
            </w:r>
          </w:p>
        </w:tc>
        <w:tc>
          <w:tcPr>
            <w:tcW w:type="dxa" w:w="16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Kanji, convalescence</w:t>
            </w:r>
          </w:p>
        </w:tc>
        <w:tc>
          <w:tcPr>
            <w:tcW w:type="dxa" w:w="169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Double-cook very soft for elders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Wheat</w:t>
            </w:r>
          </w:p>
        </w:tc>
        <w:tc>
          <w:tcPr>
            <w:tcW w:type="dxa" w:w="1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Godhuma</w:t>
            </w:r>
          </w:p>
        </w:tc>
        <w:tc>
          <w:tcPr>
            <w:tcW w:type="dxa" w:w="1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cooling, heavy, nourishing</w:t>
            </w:r>
          </w:p>
        </w:tc>
        <w:tc>
          <w:tcPr>
            <w:tcW w:type="dxa" w:w="12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↓P ↑K</w:t>
            </w:r>
          </w:p>
        </w:tc>
        <w:tc>
          <w:tcPr>
            <w:tcW w:type="dxa" w:w="1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Phulka, dalia, upma</w:t>
            </w:r>
          </w:p>
        </w:tc>
        <w:tc>
          <w:tcPr>
            <w:tcW w:type="dxa" w:w="16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Fresh-milled atta; rest dough 20 min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Barley</w:t>
            </w:r>
          </w:p>
        </w:tc>
        <w:tc>
          <w:tcPr>
            <w:tcW w:type="dxa" w:w="14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Yava</w:t>
            </w:r>
          </w:p>
        </w:tc>
        <w:tc>
          <w:tcPr>
            <w:tcW w:type="dxa" w:w="16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astringent, drying</w:t>
            </w:r>
          </w:p>
        </w:tc>
        <w:tc>
          <w:tcPr>
            <w:tcW w:type="dxa" w:w="12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 ↓P ↑V</w:t>
            </w:r>
          </w:p>
        </w:tc>
        <w:tc>
          <w:tcPr>
            <w:tcW w:type="dxa" w:w="16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Spring, diabetes, water retention</w:t>
            </w:r>
          </w:p>
        </w:tc>
        <w:tc>
          <w:tcPr>
            <w:tcW w:type="dxa" w:w="169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Soak overnight; add ghee for Vata</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Oats</w:t>
            </w:r>
          </w:p>
        </w:tc>
        <w:tc>
          <w:tcPr>
            <w:tcW w:type="dxa" w:w="1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1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warm when cooked</w:t>
            </w:r>
          </w:p>
        </w:tc>
        <w:tc>
          <w:tcPr>
            <w:tcW w:type="dxa" w:w="12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↓P</w:t>
            </w:r>
          </w:p>
        </w:tc>
        <w:tc>
          <w:tcPr>
            <w:tcW w:type="dxa" w:w="1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Breakfast porridges</w:t>
            </w:r>
          </w:p>
        </w:tc>
        <w:tc>
          <w:tcPr>
            <w:tcW w:type="dxa" w:w="16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Cook with water first, then milk</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Ragi (finger millet)</w:t>
            </w:r>
          </w:p>
        </w:tc>
        <w:tc>
          <w:tcPr>
            <w:tcW w:type="dxa" w:w="14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Nartaka / madhuli</w:t>
            </w:r>
          </w:p>
        </w:tc>
        <w:tc>
          <w:tcPr>
            <w:tcW w:type="dxa" w:w="16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astringent, cooling</w:t>
            </w:r>
          </w:p>
        </w:tc>
        <w:tc>
          <w:tcPr>
            <w:tcW w:type="dxa" w:w="12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 ↓K</w:t>
            </w:r>
          </w:p>
        </w:tc>
        <w:tc>
          <w:tcPr>
            <w:tcW w:type="dxa" w:w="16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Calcium-rich porridges, rotis</w:t>
            </w:r>
          </w:p>
        </w:tc>
        <w:tc>
          <w:tcPr>
            <w:tcW w:type="dxa" w:w="169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Whisk into cold water to avoid lumps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Jowar (sorghum)</w:t>
            </w:r>
          </w:p>
        </w:tc>
        <w:tc>
          <w:tcPr>
            <w:tcW w:type="dxa" w:w="1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Yavanala</w:t>
            </w:r>
          </w:p>
        </w:tc>
        <w:tc>
          <w:tcPr>
            <w:tcW w:type="dxa" w:w="1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cooling, drying</w:t>
            </w:r>
          </w:p>
        </w:tc>
        <w:tc>
          <w:tcPr>
            <w:tcW w:type="dxa" w:w="12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 ↓K</w:t>
            </w:r>
          </w:p>
        </w:tc>
        <w:tc>
          <w:tcPr>
            <w:tcW w:type="dxa" w:w="1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Summer rotis</w:t>
            </w:r>
          </w:p>
        </w:tc>
        <w:tc>
          <w:tcPr>
            <w:tcW w:type="dxa" w:w="16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Blend 50:50 with wheat for softness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Bajra (pearl millet)</w:t>
            </w:r>
          </w:p>
        </w:tc>
        <w:tc>
          <w:tcPr>
            <w:tcW w:type="dxa" w:w="14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Sajja</w:t>
            </w:r>
          </w:p>
        </w:tc>
        <w:tc>
          <w:tcPr>
            <w:tcW w:type="dxa" w:w="16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heating, drying</w:t>
            </w:r>
          </w:p>
        </w:tc>
        <w:tc>
          <w:tcPr>
            <w:tcW w:type="dxa" w:w="12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 ↓V (with ghee)</w:t>
            </w:r>
          </w:p>
        </w:tc>
        <w:tc>
          <w:tcPr>
            <w:tcW w:type="dxa" w:w="16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Winter only</w:t>
            </w:r>
          </w:p>
        </w:tc>
        <w:tc>
          <w:tcPr>
            <w:tcW w:type="dxa" w:w="169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Use fresh flour; plenty of ghee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Foxtail, kodo, little millet</w:t>
            </w:r>
          </w:p>
        </w:tc>
        <w:tc>
          <w:tcPr>
            <w:tcW w:type="dxa" w:w="1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Kanguni, kodrava</w:t>
            </w:r>
          </w:p>
        </w:tc>
        <w:tc>
          <w:tcPr>
            <w:tcW w:type="dxa" w:w="1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drying</w:t>
            </w:r>
          </w:p>
        </w:tc>
        <w:tc>
          <w:tcPr>
            <w:tcW w:type="dxa" w:w="12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w:t>
            </w:r>
          </w:p>
        </w:tc>
        <w:tc>
          <w:tcPr>
            <w:tcW w:type="dxa" w:w="1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Diabetic-friendly upma, khichdi</w:t>
            </w:r>
          </w:p>
        </w:tc>
        <w:tc>
          <w:tcPr>
            <w:tcW w:type="dxa" w:w="16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Soak 30 min; cook 1 : 4</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Barnyard millet (samak)</w:t>
            </w:r>
          </w:p>
        </w:tc>
        <w:tc>
          <w:tcPr>
            <w:tcW w:type="dxa" w:w="14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Shyamaka</w:t>
            </w:r>
          </w:p>
        </w:tc>
        <w:tc>
          <w:tcPr>
            <w:tcW w:type="dxa" w:w="16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cooling</w:t>
            </w:r>
          </w:p>
        </w:tc>
        <w:tc>
          <w:tcPr>
            <w:tcW w:type="dxa" w:w="12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 ↓K</w:t>
            </w:r>
          </w:p>
        </w:tc>
        <w:tc>
          <w:tcPr>
            <w:tcW w:type="dxa" w:w="16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Fasting days</w:t>
            </w:r>
          </w:p>
        </w:tc>
        <w:tc>
          <w:tcPr>
            <w:tcW w:type="dxa" w:w="169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Quick-cooking; 1 : 4</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Maize</w:t>
            </w:r>
          </w:p>
        </w:tc>
        <w:tc>
          <w:tcPr>
            <w:tcW w:type="dxa" w:w="1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Makka</w:t>
            </w:r>
          </w:p>
        </w:tc>
        <w:tc>
          <w:tcPr>
            <w:tcW w:type="dxa" w:w="1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drying</w:t>
            </w:r>
          </w:p>
        </w:tc>
        <w:tc>
          <w:tcPr>
            <w:tcW w:type="dxa" w:w="12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w:t>
            </w:r>
          </w:p>
        </w:tc>
        <w:tc>
          <w:tcPr>
            <w:tcW w:type="dxa" w:w="1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Winter makki roti</w:t>
            </w:r>
          </w:p>
        </w:tc>
        <w:tc>
          <w:tcPr>
            <w:tcW w:type="dxa" w:w="16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25–35% with wheat for softness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Amaranth (rajgira)</w:t>
            </w:r>
          </w:p>
        </w:tc>
        <w:tc>
          <w:tcPr>
            <w:tcW w:type="dxa" w:w="14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Rajgira</w:t>
            </w:r>
          </w:p>
        </w:tc>
        <w:tc>
          <w:tcPr>
            <w:tcW w:type="dxa" w:w="16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light</w:t>
            </w:r>
          </w:p>
        </w:tc>
        <w:tc>
          <w:tcPr>
            <w:tcW w:type="dxa" w:w="12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Tridoshic</w:t>
            </w:r>
          </w:p>
        </w:tc>
        <w:tc>
          <w:tcPr>
            <w:tcW w:type="dxa" w:w="16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Fasting; protein</w:t>
            </w:r>
          </w:p>
        </w:tc>
        <w:tc>
          <w:tcPr>
            <w:tcW w:type="dxa" w:w="169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Popped or as flour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Buckwheat (kuttu)</w:t>
            </w:r>
          </w:p>
        </w:tc>
        <w:tc>
          <w:tcPr>
            <w:tcW w:type="dxa" w:w="14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1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12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 ↓V</w:t>
            </w:r>
          </w:p>
        </w:tc>
        <w:tc>
          <w:tcPr>
            <w:tcW w:type="dxa" w:w="16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Winter fasting</w:t>
            </w:r>
          </w:p>
        </w:tc>
        <w:tc>
          <w:tcPr>
            <w:tcW w:type="dxa" w:w="16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Small portions; bind with potato</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Making any grain lighter</w:t>
            </w:r>
          </w:p>
          <w:p>
            <w:pPr>
              <w:pStyle w:val="ListParagraph"/>
              <w:numPr>
                <w:ilvl w:val="0"/>
                <w:numId w:val="2"/>
              </w:numPr>
              <w:spacing w:after="40" w:line="260"/>
            </w:pPr>
            <w:r>
              <w:rPr>
                <w:rFonts w:ascii="Calibri" w:cs="Calibri" w:eastAsia="Calibri" w:hAnsi="Calibri"/>
                <w:color w:val="2B2B2B"/>
                <w:sz w:val="19"/>
                <w:szCs w:val="19"/>
              </w:rPr>
              <w:t xml:space="preserve">Wash until the water runs clear — removes dust and surface starch.</w:t>
            </w:r>
          </w:p>
          <w:p>
            <w:pPr>
              <w:pStyle w:val="ListParagraph"/>
              <w:numPr>
                <w:ilvl w:val="0"/>
                <w:numId w:val="2"/>
              </w:numPr>
              <w:spacing w:after="40" w:line="260"/>
            </w:pPr>
            <w:r>
              <w:rPr>
                <w:rFonts w:ascii="Calibri" w:cs="Calibri" w:eastAsia="Calibri" w:hAnsi="Calibri"/>
                <w:color w:val="2B2B2B"/>
                <w:sz w:val="19"/>
                <w:szCs w:val="19"/>
              </w:rPr>
              <w:t xml:space="preserve">Soak: rice 20–30 min; millets 30 min; barley and whole grains overnight.</w:t>
            </w:r>
          </w:p>
          <w:p>
            <w:pPr>
              <w:pStyle w:val="ListParagraph"/>
              <w:numPr>
                <w:ilvl w:val="0"/>
                <w:numId w:val="2"/>
              </w:numPr>
              <w:spacing w:after="40" w:line="260"/>
            </w:pPr>
            <w:r>
              <w:rPr>
                <w:rFonts w:ascii="Calibri" w:cs="Calibri" w:eastAsia="Calibri" w:hAnsi="Calibri"/>
                <w:color w:val="2B2B2B"/>
                <w:sz w:val="19"/>
                <w:szCs w:val="19"/>
              </w:rPr>
              <w:t xml:space="preserve">Dry-roast before cooking (rice for kanji, suji for upma, dalia, millets) — roasting is one of Ayurveda's classic ways to make food laghu (light).</w:t>
            </w:r>
          </w:p>
          <w:p>
            <w:pPr>
              <w:pStyle w:val="ListParagraph"/>
              <w:numPr>
                <w:ilvl w:val="0"/>
                <w:numId w:val="2"/>
              </w:numPr>
              <w:spacing w:after="40" w:line="260"/>
            </w:pPr>
            <w:r>
              <w:rPr>
                <w:rFonts w:ascii="Calibri" w:cs="Calibri" w:eastAsia="Calibri" w:hAnsi="Calibri"/>
                <w:color w:val="2B2B2B"/>
                <w:sz w:val="19"/>
                <w:szCs w:val="19"/>
              </w:rPr>
              <w:t xml:space="preserve">Cook with a little ghee and whole spices (bay leaf, cumin, clove).</w:t>
            </w:r>
          </w:p>
          <w:p>
            <w:pPr>
              <w:pStyle w:val="ListParagraph"/>
              <w:numPr>
                <w:ilvl w:val="0"/>
                <w:numId w:val="2"/>
              </w:numPr>
              <w:spacing w:after="40" w:line="260"/>
            </w:pPr>
            <w:r>
              <w:rPr>
                <w:rFonts w:ascii="Calibri" w:cs="Calibri" w:eastAsia="Calibri" w:hAnsi="Calibri"/>
                <w:color w:val="2B2B2B"/>
                <w:sz w:val="19"/>
                <w:szCs w:val="19"/>
              </w:rPr>
              <w:t xml:space="preserve">Eat warm and freshly cooked; never refrigerate and reheat cooked rice more than once.</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13. Pulses — Protein Without the Wind</w:t>
      </w:r>
    </w:p>
    <w:p>
      <w:pPr>
        <w:spacing w:after="110" w:line="288"/>
      </w:pPr>
      <w:r>
        <w:rPr>
          <w:rFonts w:ascii="Calibri" w:cs="Calibri" w:eastAsia="Calibri" w:hAnsi="Calibri"/>
          <w:color w:val="2B2B2B"/>
          <w:sz w:val="21"/>
          <w:szCs w:val="21"/>
        </w:rPr>
        <w:t xml:space="preserve">Pulses (dals and beans) supply most of the protein in a vegetarian kitchen, but they are dry, rough and gas-forming — Vata qualities. Ayurveda ranks them by digestibility and prescribes techniques that turn them into gentle food. For guests over 55, this is essential: a well-cooked moong dal is medicine; an undercooked rajma is a night of discomfort.</w:t>
      </w:r>
    </w:p>
    <w:p>
      <w:pPr>
        <w:keepNext/>
        <w:spacing w:after="40" w:before="80"/>
        <w:jc w:val="center"/>
      </w:pPr>
      <w:r>
        <w:drawing>
          <wp:inline distT="0" distB="0" distL="0" distR="0">
            <wp:extent cx="5667375" cy="3048000"/>
            <wp:effectExtent t="0" r="0" b="0" l="0"/>
            <wp:docPr id="12" name="img/pulse_ladder.png" descr="Figure. The digestibility ladder of pulses — from easiest (top) to heaviest (bottom)" title="Figure. The digestibility ladder of pulses — from easiest (top) to heaviest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667375" cy="30480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digestibility ladder of pulses — from easiest (top) to heaviest (bottom)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8"/>
        <w:gridCol w:w="1479"/>
        <w:gridCol w:w="1597"/>
        <w:gridCol w:w="1245"/>
        <w:gridCol w:w="1625"/>
        <w:gridCol w:w="1909"/>
        <w:gridCol w:w="603"/>
      </w:tblGrid>
      <w:tr>
        <w:trPr>
          <w:cantSplit/>
          <w:tblHeader/>
        </w:trPr>
        <w:tc>
          <w:tcPr>
            <w:tcW w:type="dxa" w:w="144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Pulse</w:t>
            </w:r>
          </w:p>
        </w:tc>
        <w:tc>
          <w:tcPr>
            <w:tcW w:type="dxa" w:w="147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Soak time</w:t>
            </w:r>
          </w:p>
        </w:tc>
        <w:tc>
          <w:tcPr>
            <w:tcW w:type="dxa" w:w="159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Pressure-cook (whistles)</w:t>
            </w:r>
          </w:p>
        </w:tc>
        <w:tc>
          <w:tcPr>
            <w:tcW w:type="dxa" w:w="124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Water per cup</w:t>
            </w:r>
          </w:p>
        </w:tc>
        <w:tc>
          <w:tcPr>
            <w:tcW w:type="dxa" w:w="162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Dosha note</w:t>
            </w:r>
          </w:p>
        </w:tc>
        <w:tc>
          <w:tcPr>
            <w:tcW w:type="dxa" w:w="190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Best paired with</w:t>
            </w:r>
          </w:p>
        </w:tc>
        <w:tc>
          <w:tcPr>
            <w:tcW w:type="dxa" w:w="60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4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Split yellow moong</w:t>
            </w:r>
          </w:p>
        </w:tc>
        <w:tc>
          <w:tcPr>
            <w:tcW w:type="dxa" w:w="14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15–30 min (optional)</w:t>
            </w:r>
          </w:p>
        </w:tc>
        <w:tc>
          <w:tcPr>
            <w:tcW w:type="dxa" w:w="15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w:t>
            </w:r>
          </w:p>
        </w:tc>
        <w:tc>
          <w:tcPr>
            <w:tcW w:type="dxa" w:w="12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 cups</w:t>
            </w:r>
          </w:p>
        </w:tc>
        <w:tc>
          <w:tcPr>
            <w:tcW w:type="dxa" w:w="16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Tridoshic — the house dal</w:t>
            </w:r>
          </w:p>
        </w:tc>
        <w:tc>
          <w:tcPr>
            <w:tcW w:type="dxa" w:w="19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Ghee, cumin, ginger</w:t>
            </w:r>
          </w:p>
        </w:tc>
        <w:tc>
          <w:tcPr>
            <w:tcW w:type="dxa" w:w="6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Whole green moong</w:t>
            </w:r>
          </w:p>
        </w:tc>
        <w:tc>
          <w:tcPr>
            <w:tcW w:type="dxa" w:w="14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6–8 h</w:t>
            </w:r>
          </w:p>
        </w:tc>
        <w:tc>
          <w:tcPr>
            <w:tcW w:type="dxa" w:w="159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5–6</w:t>
            </w:r>
          </w:p>
        </w:tc>
        <w:tc>
          <w:tcPr>
            <w:tcW w:type="dxa" w:w="12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 cups</w:t>
            </w:r>
          </w:p>
        </w:tc>
        <w:tc>
          <w:tcPr>
            <w:tcW w:type="dxa" w:w="16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cooling</w:t>
            </w:r>
          </w:p>
        </w:tc>
        <w:tc>
          <w:tcPr>
            <w:tcW w:type="dxa" w:w="19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Ginger, coconut</w:t>
            </w:r>
          </w:p>
        </w:tc>
        <w:tc>
          <w:tcPr>
            <w:tcW w:type="dxa" w:w="6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Masoor (red lentil)</w:t>
            </w:r>
          </w:p>
        </w:tc>
        <w:tc>
          <w:tcPr>
            <w:tcW w:type="dxa" w:w="14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 min</w:t>
            </w:r>
          </w:p>
        </w:tc>
        <w:tc>
          <w:tcPr>
            <w:tcW w:type="dxa" w:w="15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2–3</w:t>
            </w:r>
          </w:p>
        </w:tc>
        <w:tc>
          <w:tcPr>
            <w:tcW w:type="dxa" w:w="12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 cups</w:t>
            </w:r>
          </w:p>
        </w:tc>
        <w:tc>
          <w:tcPr>
            <w:tcW w:type="dxa" w:w="16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Slightly heating</w:t>
            </w:r>
          </w:p>
        </w:tc>
        <w:tc>
          <w:tcPr>
            <w:tcW w:type="dxa" w:w="19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Lauki, palak, lemon</w:t>
            </w:r>
          </w:p>
        </w:tc>
        <w:tc>
          <w:tcPr>
            <w:tcW w:type="dxa" w:w="6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Toor / arhar</w:t>
            </w:r>
          </w:p>
        </w:tc>
        <w:tc>
          <w:tcPr>
            <w:tcW w:type="dxa" w:w="14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 min</w:t>
            </w:r>
          </w:p>
        </w:tc>
        <w:tc>
          <w:tcPr>
            <w:tcW w:type="dxa" w:w="159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w:t>
            </w:r>
          </w:p>
        </w:tc>
        <w:tc>
          <w:tcPr>
            <w:tcW w:type="dxa" w:w="12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 cups</w:t>
            </w:r>
          </w:p>
        </w:tc>
        <w:tc>
          <w:tcPr>
            <w:tcW w:type="dxa" w:w="16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Balanced with hing</w:t>
            </w:r>
          </w:p>
        </w:tc>
        <w:tc>
          <w:tcPr>
            <w:tcW w:type="dxa" w:w="19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Drumstick, tamarind (small)</w:t>
            </w:r>
          </w:p>
        </w:tc>
        <w:tc>
          <w:tcPr>
            <w:tcW w:type="dxa" w:w="6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Chana dal</w:t>
            </w:r>
          </w:p>
        </w:tc>
        <w:tc>
          <w:tcPr>
            <w:tcW w:type="dxa" w:w="14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 h</w:t>
            </w:r>
          </w:p>
        </w:tc>
        <w:tc>
          <w:tcPr>
            <w:tcW w:type="dxa" w:w="15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 + 5 min low</w:t>
            </w:r>
          </w:p>
        </w:tc>
        <w:tc>
          <w:tcPr>
            <w:tcW w:type="dxa" w:w="12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 cups</w:t>
            </w:r>
          </w:p>
        </w:tc>
        <w:tc>
          <w:tcPr>
            <w:tcW w:type="dxa" w:w="16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Heavy, Vata-aggravating</w:t>
            </w:r>
          </w:p>
        </w:tc>
        <w:tc>
          <w:tcPr>
            <w:tcW w:type="dxa" w:w="19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Hing, ginger, lauki</w:t>
            </w:r>
          </w:p>
        </w:tc>
        <w:tc>
          <w:tcPr>
            <w:tcW w:type="dxa" w:w="6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Urad dal</w:t>
            </w:r>
          </w:p>
        </w:tc>
        <w:tc>
          <w:tcPr>
            <w:tcW w:type="dxa" w:w="14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2–4 h</w:t>
            </w:r>
          </w:p>
        </w:tc>
        <w:tc>
          <w:tcPr>
            <w:tcW w:type="dxa" w:w="159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4–5</w:t>
            </w:r>
          </w:p>
        </w:tc>
        <w:tc>
          <w:tcPr>
            <w:tcW w:type="dxa" w:w="12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 cups</w:t>
            </w:r>
          </w:p>
        </w:tc>
        <w:tc>
          <w:tcPr>
            <w:tcW w:type="dxa" w:w="16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Heavy, nourishing; Kapha</w:t>
            </w:r>
          </w:p>
        </w:tc>
        <w:tc>
          <w:tcPr>
            <w:tcW w:type="dxa" w:w="19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Only in small amounts; ginger, hing</w:t>
            </w:r>
          </w:p>
        </w:tc>
        <w:tc>
          <w:tcPr>
            <w:tcW w:type="dxa" w:w="6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Lobia (cowpea)</w:t>
            </w:r>
          </w:p>
        </w:tc>
        <w:tc>
          <w:tcPr>
            <w:tcW w:type="dxa" w:w="14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 h</w:t>
            </w:r>
          </w:p>
        </w:tc>
        <w:tc>
          <w:tcPr>
            <w:tcW w:type="dxa" w:w="15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5–6</w:t>
            </w:r>
          </w:p>
        </w:tc>
        <w:tc>
          <w:tcPr>
            <w:tcW w:type="dxa" w:w="12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 cups</w:t>
            </w:r>
          </w:p>
        </w:tc>
        <w:tc>
          <w:tcPr>
            <w:tcW w:type="dxa" w:w="16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Heavy</w:t>
            </w:r>
          </w:p>
        </w:tc>
        <w:tc>
          <w:tcPr>
            <w:tcW w:type="dxa" w:w="19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Pumpkin, coconut</w:t>
            </w:r>
          </w:p>
        </w:tc>
        <w:tc>
          <w:tcPr>
            <w:tcW w:type="dxa" w:w="6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Kala chana</w:t>
            </w:r>
          </w:p>
        </w:tc>
        <w:tc>
          <w:tcPr>
            <w:tcW w:type="dxa" w:w="14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8–10 h</w:t>
            </w:r>
          </w:p>
        </w:tc>
        <w:tc>
          <w:tcPr>
            <w:tcW w:type="dxa" w:w="159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8–10</w:t>
            </w:r>
          </w:p>
        </w:tc>
        <w:tc>
          <w:tcPr>
            <w:tcW w:type="dxa" w:w="12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 cups</w:t>
            </w:r>
          </w:p>
        </w:tc>
        <w:tc>
          <w:tcPr>
            <w:tcW w:type="dxa" w:w="16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Heavy, drying</w:t>
            </w:r>
          </w:p>
        </w:tc>
        <w:tc>
          <w:tcPr>
            <w:tcW w:type="dxa" w:w="19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Very soft, small portions</w:t>
            </w:r>
          </w:p>
        </w:tc>
        <w:tc>
          <w:tcPr>
            <w:tcW w:type="dxa" w:w="6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Kulthi (horse gram)</w:t>
            </w:r>
          </w:p>
        </w:tc>
        <w:tc>
          <w:tcPr>
            <w:tcW w:type="dxa" w:w="14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 h</w:t>
            </w:r>
          </w:p>
        </w:tc>
        <w:tc>
          <w:tcPr>
            <w:tcW w:type="dxa" w:w="15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7–8</w:t>
            </w:r>
          </w:p>
        </w:tc>
        <w:tc>
          <w:tcPr>
            <w:tcW w:type="dxa" w:w="12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 cups</w:t>
            </w:r>
          </w:p>
        </w:tc>
        <w:tc>
          <w:tcPr>
            <w:tcW w:type="dxa" w:w="16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 Kapha–Vata</w:t>
            </w:r>
          </w:p>
        </w:tc>
        <w:tc>
          <w:tcPr>
            <w:tcW w:type="dxa" w:w="19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Winter and monsoon yusha</w:t>
            </w:r>
          </w:p>
        </w:tc>
        <w:tc>
          <w:tcPr>
            <w:tcW w:type="dxa" w:w="6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Rajma, kabuli chana</w:t>
            </w:r>
          </w:p>
        </w:tc>
        <w:tc>
          <w:tcPr>
            <w:tcW w:type="dxa" w:w="14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10–12 h</w:t>
            </w:r>
          </w:p>
        </w:tc>
        <w:tc>
          <w:tcPr>
            <w:tcW w:type="dxa" w:w="159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c>
          <w:tcPr>
            <w:tcW w:type="dxa" w:w="12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 cups</w:t>
            </w:r>
          </w:p>
        </w:tc>
        <w:tc>
          <w:tcPr>
            <w:tcW w:type="dxa" w:w="16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Very heavy</w:t>
            </w:r>
          </w:p>
        </w:tc>
        <w:tc>
          <w:tcPr>
            <w:tcW w:type="dxa" w:w="19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Rarely for elders — puréed if at all</w:t>
            </w:r>
          </w:p>
        </w:tc>
        <w:tc>
          <w:tcPr>
            <w:tcW w:type="dxa" w:w="6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Seven techniques that make pulses digestible</w:t>
            </w:r>
          </w:p>
          <w:p>
            <w:pPr>
              <w:pStyle w:val="ListParagraph"/>
              <w:numPr>
                <w:ilvl w:val="0"/>
                <w:numId w:val="2"/>
              </w:numPr>
              <w:spacing w:after="40" w:line="260"/>
            </w:pPr>
            <w:r>
              <w:rPr>
                <w:rFonts w:ascii="Calibri" w:cs="Calibri" w:eastAsia="Calibri" w:hAnsi="Calibri"/>
                <w:color w:val="2B2B2B"/>
                <w:sz w:val="19"/>
                <w:szCs w:val="19"/>
              </w:rPr>
              <w:t xml:space="preserve">Soak, then discard the soaking water; rinse well.</w:t>
            </w:r>
          </w:p>
          <w:p>
            <w:pPr>
              <w:pStyle w:val="ListParagraph"/>
              <w:numPr>
                <w:ilvl w:val="0"/>
                <w:numId w:val="2"/>
              </w:numPr>
              <w:spacing w:after="40" w:line="260"/>
            </w:pPr>
            <w:r>
              <w:rPr>
                <w:rFonts w:ascii="Calibri" w:cs="Calibri" w:eastAsia="Calibri" w:hAnsi="Calibri"/>
                <w:color w:val="2B2B2B"/>
                <w:sz w:val="19"/>
                <w:szCs w:val="19"/>
              </w:rPr>
              <w:t xml:space="preserve">Skim off the foam that rises during the first boil.</w:t>
            </w:r>
          </w:p>
          <w:p>
            <w:pPr>
              <w:pStyle w:val="ListParagraph"/>
              <w:numPr>
                <w:ilvl w:val="0"/>
                <w:numId w:val="2"/>
              </w:numPr>
              <w:spacing w:after="40" w:line="260"/>
            </w:pPr>
            <w:r>
              <w:rPr>
                <w:rFonts w:ascii="Calibri" w:cs="Calibri" w:eastAsia="Calibri" w:hAnsi="Calibri"/>
                <w:color w:val="2B2B2B"/>
                <w:sz w:val="19"/>
                <w:szCs w:val="19"/>
              </w:rPr>
              <w:t xml:space="preserve">Cook until completely soft — a grain should mash between thumb and finger.</w:t>
            </w:r>
          </w:p>
          <w:p>
            <w:pPr>
              <w:pStyle w:val="ListParagraph"/>
              <w:numPr>
                <w:ilvl w:val="0"/>
                <w:numId w:val="2"/>
              </w:numPr>
              <w:spacing w:after="40" w:line="260"/>
            </w:pPr>
            <w:r>
              <w:rPr>
                <w:rFonts w:ascii="Calibri" w:cs="Calibri" w:eastAsia="Calibri" w:hAnsi="Calibri"/>
                <w:color w:val="2B2B2B"/>
                <w:sz w:val="19"/>
                <w:szCs w:val="19"/>
              </w:rPr>
              <w:t xml:space="preserve">Add hing, ginger, cumin, ajwain or curry leaves during cooking or in the tadka.</w:t>
            </w:r>
          </w:p>
          <w:p>
            <w:pPr>
              <w:pStyle w:val="ListParagraph"/>
              <w:numPr>
                <w:ilvl w:val="0"/>
                <w:numId w:val="2"/>
              </w:numPr>
              <w:spacing w:after="40" w:line="260"/>
            </w:pPr>
            <w:r>
              <w:rPr>
                <w:rFonts w:ascii="Calibri" w:cs="Calibri" w:eastAsia="Calibri" w:hAnsi="Calibri"/>
                <w:color w:val="2B2B2B"/>
                <w:sz w:val="19"/>
                <w:szCs w:val="19"/>
              </w:rPr>
              <w:t xml:space="preserve">Add salt at the end (it can toughen pulses if added early in hard water).</w:t>
            </w:r>
          </w:p>
          <w:p>
            <w:pPr>
              <w:pStyle w:val="ListParagraph"/>
              <w:numPr>
                <w:ilvl w:val="0"/>
                <w:numId w:val="2"/>
              </w:numPr>
              <w:spacing w:after="40" w:line="260"/>
            </w:pPr>
            <w:r>
              <w:rPr>
                <w:rFonts w:ascii="Calibri" w:cs="Calibri" w:eastAsia="Calibri" w:hAnsi="Calibri"/>
                <w:color w:val="2B2B2B"/>
                <w:sz w:val="19"/>
                <w:szCs w:val="19"/>
              </w:rPr>
              <w:t xml:space="preserve">Pair with a grain (rice, wheat) for complete protein and gentler digestion.</w:t>
            </w:r>
          </w:p>
          <w:p>
            <w:pPr>
              <w:pStyle w:val="ListParagraph"/>
              <w:numPr>
                <w:ilvl w:val="0"/>
                <w:numId w:val="2"/>
              </w:numPr>
              <w:spacing w:after="40" w:line="260"/>
            </w:pPr>
            <w:r>
              <w:rPr>
                <w:rFonts w:ascii="Calibri" w:cs="Calibri" w:eastAsia="Calibri" w:hAnsi="Calibri"/>
                <w:color w:val="2B2B2B"/>
                <w:sz w:val="19"/>
                <w:szCs w:val="19"/>
              </w:rPr>
              <w:t xml:space="preserve">Serve as a soup (yusha) for weak digestion; as a thick dal for strong digestion.</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14. Vegetables</w:t>
      </w:r>
    </w:p>
    <w:p>
      <w:pPr>
        <w:spacing w:after="110" w:line="288"/>
      </w:pPr>
      <w:r>
        <w:rPr>
          <w:rFonts w:ascii="Calibri" w:cs="Calibri" w:eastAsia="Calibri" w:hAnsi="Calibri"/>
          <w:color w:val="2B2B2B"/>
          <w:sz w:val="21"/>
          <w:szCs w:val="21"/>
        </w:rPr>
        <w:t xml:space="preserve">Vegetables are mostly light and fibrous. Ayurveda favours cooked over raw for most people and nearly always for those over 55 — cooking breaks down roughness (a Vata quality), makes vegetables easier to chew and swallow, and lets ghee and spices balance them. Gourds (lauki, torai, tinda, parwal, ash gourd) are the sattvic vegetables par excellence: light, cooling, easy to digest.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27"/>
        <w:gridCol w:w="2843"/>
        <w:gridCol w:w="1627"/>
        <w:gridCol w:w="3043"/>
        <w:gridCol w:w="766"/>
      </w:tblGrid>
      <w:tr>
        <w:trPr>
          <w:cantSplit/>
          <w:tblHeader/>
        </w:trPr>
        <w:tc>
          <w:tcPr>
            <w:tcW w:type="dxa" w:w="162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Group</w:t>
            </w:r>
          </w:p>
        </w:tc>
        <w:tc>
          <w:tcPr>
            <w:tcW w:type="dxa" w:w="284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Examples</w:t>
            </w:r>
          </w:p>
        </w:tc>
        <w:tc>
          <w:tcPr>
            <w:tcW w:type="dxa" w:w="162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Dosha</w:t>
            </w:r>
          </w:p>
        </w:tc>
        <w:tc>
          <w:tcPr>
            <w:tcW w:type="dxa" w:w="304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rule</w:t>
            </w:r>
          </w:p>
        </w:tc>
        <w:tc>
          <w:tcPr>
            <w:tcW w:type="dxa" w:w="76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6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Gourds</w:t>
            </w:r>
          </w:p>
        </w:tc>
        <w:tc>
          <w:tcPr>
            <w:tcW w:type="dxa" w:w="28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Lauki, torai, tinda, parwal, ash gourd, snake gourd</w:t>
            </w:r>
          </w:p>
        </w:tc>
        <w:tc>
          <w:tcPr>
            <w:tcW w:type="dxa" w:w="16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 ↓V (cooked)</w:t>
            </w:r>
          </w:p>
        </w:tc>
        <w:tc>
          <w:tcPr>
            <w:tcW w:type="dxa" w:w="30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Everyday vegetables; cook covered until translucent</w:t>
            </w:r>
          </w:p>
        </w:tc>
        <w:tc>
          <w:tcPr>
            <w:tcW w:type="dxa" w:w="7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Sweet roots</w:t>
            </w:r>
          </w:p>
        </w:tc>
        <w:tc>
          <w:tcPr>
            <w:tcW w:type="dxa" w:w="28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Carrot, beet, sweet potato, pumpkin</w:t>
            </w:r>
          </w:p>
        </w:tc>
        <w:tc>
          <w:tcPr>
            <w:tcW w:type="dxa" w:w="16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 ↓P</w:t>
            </w:r>
          </w:p>
        </w:tc>
        <w:tc>
          <w:tcPr>
            <w:tcW w:type="dxa" w:w="30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Grounding; ideal Vata food</w:t>
            </w:r>
          </w:p>
        </w:tc>
        <w:tc>
          <w:tcPr>
            <w:tcW w:type="dxa" w:w="7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Starchy tubers</w:t>
            </w:r>
          </w:p>
        </w:tc>
        <w:tc>
          <w:tcPr>
            <w:tcW w:type="dxa" w:w="28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Potato, arbi, yam</w:t>
            </w:r>
          </w:p>
        </w:tc>
        <w:tc>
          <w:tcPr>
            <w:tcW w:type="dxa" w:w="16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 (gas) ↑K</w:t>
            </w:r>
          </w:p>
        </w:tc>
        <w:tc>
          <w:tcPr>
            <w:tcW w:type="dxa" w:w="30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portions; always with ajwain or hing</w:t>
            </w:r>
          </w:p>
        </w:tc>
        <w:tc>
          <w:tcPr>
            <w:tcW w:type="dxa" w:w="7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Cruciferous</w:t>
            </w:r>
          </w:p>
        </w:tc>
        <w:tc>
          <w:tcPr>
            <w:tcW w:type="dxa" w:w="28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Cauliflower, cabbage, radish, turnip</w:t>
            </w:r>
          </w:p>
        </w:tc>
        <w:tc>
          <w:tcPr>
            <w:tcW w:type="dxa" w:w="16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 ↓K</w:t>
            </w:r>
          </w:p>
        </w:tc>
        <w:tc>
          <w:tcPr>
            <w:tcW w:type="dxa" w:w="30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Blanch first; cook with ginger, hing and ghee</w:t>
            </w:r>
          </w:p>
        </w:tc>
        <w:tc>
          <w:tcPr>
            <w:tcW w:type="dxa" w:w="7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Leafy greens</w:t>
            </w:r>
          </w:p>
        </w:tc>
        <w:tc>
          <w:tcPr>
            <w:tcW w:type="dxa" w:w="28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Palak, methi, sarson, bathua, chaulai</w:t>
            </w:r>
          </w:p>
        </w:tc>
        <w:tc>
          <w:tcPr>
            <w:tcW w:type="dxa" w:w="16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 ↓K ↑V</w:t>
            </w:r>
          </w:p>
        </w:tc>
        <w:tc>
          <w:tcPr>
            <w:tcW w:type="dxa" w:w="30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Always cooked for elders; with ghee; lemon for iron</w:t>
            </w:r>
          </w:p>
        </w:tc>
        <w:tc>
          <w:tcPr>
            <w:tcW w:type="dxa" w:w="7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Pods and beans</w:t>
            </w:r>
          </w:p>
        </w:tc>
        <w:tc>
          <w:tcPr>
            <w:tcW w:type="dxa" w:w="28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French beans, flat beans, peas, drumstick</w:t>
            </w:r>
          </w:p>
        </w:tc>
        <w:tc>
          <w:tcPr>
            <w:tcW w:type="dxa" w:w="16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 ↑V</w:t>
            </w:r>
          </w:p>
        </w:tc>
        <w:tc>
          <w:tcPr>
            <w:tcW w:type="dxa" w:w="30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Remove strings; cook soft; ajwain for peas</w:t>
            </w:r>
          </w:p>
        </w:tc>
        <w:tc>
          <w:tcPr>
            <w:tcW w:type="dxa" w:w="7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Okra</w:t>
            </w:r>
          </w:p>
        </w:tc>
        <w:tc>
          <w:tcPr>
            <w:tcW w:type="dxa" w:w="28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Bhindi</w:t>
            </w:r>
          </w:p>
        </w:tc>
        <w:tc>
          <w:tcPr>
            <w:tcW w:type="dxa" w:w="16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 ↓P</w:t>
            </w:r>
          </w:p>
        </w:tc>
        <w:tc>
          <w:tcPr>
            <w:tcW w:type="dxa" w:w="30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Lubricating — good for Vata dryness</w:t>
            </w:r>
          </w:p>
        </w:tc>
        <w:tc>
          <w:tcPr>
            <w:tcW w:type="dxa" w:w="7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Bitter</w:t>
            </w:r>
          </w:p>
        </w:tc>
        <w:tc>
          <w:tcPr>
            <w:tcW w:type="dxa" w:w="28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Karela, neem flowers</w:t>
            </w:r>
          </w:p>
        </w:tc>
        <w:tc>
          <w:tcPr>
            <w:tcW w:type="dxa" w:w="16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 ↓K ↑V</w:t>
            </w:r>
          </w:p>
        </w:tc>
        <w:tc>
          <w:tcPr>
            <w:tcW w:type="dxa" w:w="30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portions; salt and squeeze to reduce bitterness</w:t>
            </w:r>
          </w:p>
        </w:tc>
        <w:tc>
          <w:tcPr>
            <w:tcW w:type="dxa" w:w="7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Nightshades</w:t>
            </w:r>
          </w:p>
        </w:tc>
        <w:tc>
          <w:tcPr>
            <w:tcW w:type="dxa" w:w="28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Tomato, capsicum, (brinjal)</w:t>
            </w:r>
          </w:p>
        </w:tc>
        <w:tc>
          <w:tcPr>
            <w:tcW w:type="dxa" w:w="16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 ↑V</w:t>
            </w:r>
          </w:p>
        </w:tc>
        <w:tc>
          <w:tcPr>
            <w:tcW w:type="dxa" w:w="30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Optional; tomato cooked, not raw; some sattvic guests avoid</w:t>
            </w:r>
          </w:p>
        </w:tc>
        <w:tc>
          <w:tcPr>
            <w:tcW w:type="dxa" w:w="7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Mushrooms</w:t>
            </w:r>
          </w:p>
        </w:tc>
        <w:tc>
          <w:tcPr>
            <w:tcW w:type="dxa" w:w="28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16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30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Not used in this sattvic kitchen</w:t>
            </w:r>
          </w:p>
        </w:tc>
        <w:tc>
          <w:tcPr>
            <w:tcW w:type="dxa" w:w="7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Raw salads for older guests?</w:t>
            </w:r>
          </w:p>
          <w:p>
            <w:pPr>
              <w:pStyle w:val="ListParagraph"/>
              <w:numPr>
                <w:ilvl w:val="0"/>
                <w:numId w:val="2"/>
              </w:numPr>
              <w:spacing w:after="40" w:line="260"/>
            </w:pPr>
            <w:r>
              <w:rPr>
                <w:rFonts w:ascii="Calibri" w:cs="Calibri" w:eastAsia="Calibri" w:hAnsi="Calibri"/>
                <w:color w:val="2B2B2B"/>
                <w:sz w:val="19"/>
                <w:szCs w:val="19"/>
              </w:rPr>
              <w:t xml:space="preserve">Classical Ayurveda and modern geriatric practice agree: raw, cold, rough vegetables are hard for weaker digestion and dentition.</w:t>
            </w:r>
          </w:p>
          <w:p>
            <w:pPr>
              <w:pStyle w:val="ListParagraph"/>
              <w:numPr>
                <w:ilvl w:val="0"/>
                <w:numId w:val="2"/>
              </w:numPr>
              <w:spacing w:after="40" w:line="260"/>
            </w:pPr>
            <w:r>
              <w:rPr>
                <w:rFonts w:ascii="Calibri" w:cs="Calibri" w:eastAsia="Calibri" w:hAnsi="Calibri"/>
                <w:color w:val="2B2B2B"/>
                <w:sz w:val="19"/>
                <w:szCs w:val="19"/>
              </w:rPr>
              <w:t xml:space="preserve">Offer steamed or lightly sautéed 'salads' instead — kosambari, warm beet thoran, steamed carrot with lemon and cumin.</w:t>
            </w:r>
          </w:p>
          <w:p>
            <w:pPr>
              <w:pStyle w:val="ListParagraph"/>
              <w:numPr>
                <w:ilvl w:val="0"/>
                <w:numId w:val="2"/>
              </w:numPr>
              <w:spacing w:after="40" w:line="260"/>
            </w:pPr>
            <w:r>
              <w:rPr>
                <w:rFonts w:ascii="Calibri" w:cs="Calibri" w:eastAsia="Calibri" w:hAnsi="Calibri"/>
                <w:color w:val="2B2B2B"/>
                <w:sz w:val="19"/>
                <w:szCs w:val="19"/>
              </w:rPr>
              <w:t xml:space="preserve">If a raw item is served (cucumber in summer), keep it small, finely cut, at room temperature, at lunch only.</w:t>
            </w:r>
          </w:p>
          <w:p>
            <w:pPr>
              <w:pStyle w:val="ListParagraph"/>
              <w:numPr>
                <w:ilvl w:val="0"/>
                <w:numId w:val="2"/>
              </w:numPr>
              <w:spacing w:after="40" w:line="260"/>
            </w:pPr>
            <w:r>
              <w:rPr>
                <w:rFonts w:ascii="Calibri" w:cs="Calibri" w:eastAsia="Calibri" w:hAnsi="Calibri"/>
                <w:color w:val="2B2B2B"/>
                <w:sz w:val="19"/>
                <w:szCs w:val="19"/>
              </w:rPr>
              <w:t xml:space="preserve">Wash all produce well in clean water, with a salted soak in the monsoon.</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15. Fruits</w:t>
      </w:r>
    </w:p>
    <w:p>
      <w:pPr>
        <w:spacing w:after="110" w:line="288"/>
      </w:pPr>
      <w:r>
        <w:rPr>
          <w:rFonts w:ascii="Calibri" w:cs="Calibri" w:eastAsia="Calibri" w:hAnsi="Calibri"/>
          <w:color w:val="2B2B2B"/>
          <w:sz w:val="21"/>
          <w:szCs w:val="21"/>
        </w:rPr>
        <w:t xml:space="preserve">Fruits are cleansing and light, but Ayurveda treats them with care: they digest quickly and ferment if trapped behind a heavy meal. The rule of thumb is to eat fruit alone, ripe, in season, at room temperature, and between meals rather than after them.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3"/>
        <w:gridCol w:w="3497"/>
        <w:gridCol w:w="3326"/>
        <w:gridCol w:w="880"/>
      </w:tblGrid>
      <w:tr>
        <w:trPr>
          <w:cantSplit/>
          <w:tblHeader/>
        </w:trPr>
        <w:tc>
          <w:tcPr>
            <w:tcW w:type="dxa" w:w="220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Rule</w:t>
            </w:r>
          </w:p>
        </w:tc>
        <w:tc>
          <w:tcPr>
            <w:tcW w:type="dxa" w:w="349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Reason</w:t>
            </w:r>
          </w:p>
        </w:tc>
        <w:tc>
          <w:tcPr>
            <w:tcW w:type="dxa" w:w="332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Practical form</w:t>
            </w:r>
          </w:p>
        </w:tc>
        <w:tc>
          <w:tcPr>
            <w:tcW w:type="dxa" w:w="88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2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Eat fruit alone</w:t>
            </w:r>
          </w:p>
        </w:tc>
        <w:tc>
          <w:tcPr>
            <w:tcW w:type="dxa" w:w="34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Fast digestion; ferments behind heavier food</w:t>
            </w:r>
          </w:p>
        </w:tc>
        <w:tc>
          <w:tcPr>
            <w:tcW w:type="dxa" w:w="33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Mid-morning or 4 pm; not as dessert after a full meal</w:t>
            </w:r>
          </w:p>
        </w:tc>
        <w:tc>
          <w:tcPr>
            <w:tcW w:type="dxa" w:w="8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2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Ripe, sweet, seasonal</w:t>
            </w:r>
          </w:p>
        </w:tc>
        <w:tc>
          <w:tcPr>
            <w:tcW w:type="dxa" w:w="349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Unripe and out-of-season fruit is sour, heavy, aggravating</w:t>
            </w:r>
          </w:p>
        </w:tc>
        <w:tc>
          <w:tcPr>
            <w:tcW w:type="dxa" w:w="33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Follow the produce calendar in Volume I</w:t>
            </w:r>
          </w:p>
        </w:tc>
        <w:tc>
          <w:tcPr>
            <w:tcW w:type="dxa" w:w="8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2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Not with milk</w:t>
            </w:r>
          </w:p>
        </w:tc>
        <w:tc>
          <w:tcPr>
            <w:tcW w:type="dxa" w:w="34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Sour fruit and banana with milk are classical incompatibles</w:t>
            </w:r>
          </w:p>
        </w:tc>
        <w:tc>
          <w:tcPr>
            <w:tcW w:type="dxa" w:w="33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 banana shakes; no fruit custard</w:t>
            </w:r>
          </w:p>
        </w:tc>
        <w:tc>
          <w:tcPr>
            <w:tcW w:type="dxa" w:w="8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2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Cooked for Vata</w:t>
            </w:r>
          </w:p>
        </w:tc>
        <w:tc>
          <w:tcPr>
            <w:tcW w:type="dxa" w:w="349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Raw fruit is cold and rough for Vata elders</w:t>
            </w:r>
          </w:p>
        </w:tc>
        <w:tc>
          <w:tcPr>
            <w:tcW w:type="dxa" w:w="33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Stewed apple, pear, guava with cinnamon and clove</w:t>
            </w:r>
          </w:p>
        </w:tc>
        <w:tc>
          <w:tcPr>
            <w:tcW w:type="dxa" w:w="8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2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Melons alone</w:t>
            </w:r>
          </w:p>
        </w:tc>
        <w:tc>
          <w:tcPr>
            <w:tcW w:type="dxa" w:w="34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Very cooling, quick to digest</w:t>
            </w:r>
          </w:p>
        </w:tc>
        <w:tc>
          <w:tcPr>
            <w:tcW w:type="dxa" w:w="33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Never mixed with other foods</w:t>
            </w:r>
          </w:p>
        </w:tc>
        <w:tc>
          <w:tcPr>
            <w:tcW w:type="dxa" w:w="8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2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Room temperature</w:t>
            </w:r>
          </w:p>
        </w:tc>
        <w:tc>
          <w:tcPr>
            <w:tcW w:type="dxa" w:w="349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 suppresses agni</w:t>
            </w:r>
          </w:p>
        </w:tc>
        <w:tc>
          <w:tcPr>
            <w:tcW w:type="dxa" w:w="33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Never straight from the refrigerator</w:t>
            </w:r>
          </w:p>
        </w:tc>
        <w:tc>
          <w:tcPr>
            <w:tcW w:type="dxa" w:w="8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78"/>
        <w:gridCol w:w="1734"/>
        <w:gridCol w:w="2067"/>
        <w:gridCol w:w="3132"/>
        <w:gridCol w:w="795"/>
      </w:tblGrid>
      <w:tr>
        <w:trPr>
          <w:cantSplit/>
          <w:tblHeader/>
        </w:trPr>
        <w:tc>
          <w:tcPr>
            <w:tcW w:type="dxa" w:w="217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Fruit</w:t>
            </w:r>
          </w:p>
        </w:tc>
        <w:tc>
          <w:tcPr>
            <w:tcW w:type="dxa" w:w="173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Dosha</w:t>
            </w:r>
          </w:p>
        </w:tc>
        <w:tc>
          <w:tcPr>
            <w:tcW w:type="dxa" w:w="206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313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Notes</w:t>
            </w:r>
          </w:p>
        </w:tc>
        <w:tc>
          <w:tcPr>
            <w:tcW w:type="dxa" w:w="79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217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Sweet apple, pear (stewed)</w:t>
            </w:r>
          </w:p>
        </w:tc>
        <w:tc>
          <w:tcPr>
            <w:tcW w:type="dxa" w:w="17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 ↓P</w:t>
            </w:r>
          </w:p>
        </w:tc>
        <w:tc>
          <w:tcPr>
            <w:tcW w:type="dxa" w:w="20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Monsoon–winter</w:t>
            </w:r>
          </w:p>
        </w:tc>
        <w:tc>
          <w:tcPr>
            <w:tcW w:type="dxa" w:w="31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with cinnamon; gentle fibre</w:t>
            </w:r>
          </w:p>
        </w:tc>
        <w:tc>
          <w:tcPr>
            <w:tcW w:type="dxa" w:w="79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7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Banana (ripe)</w:t>
            </w:r>
          </w:p>
        </w:tc>
        <w:tc>
          <w:tcPr>
            <w:tcW w:type="dxa" w:w="17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 ↑K</w:t>
            </w:r>
          </w:p>
        </w:tc>
        <w:tc>
          <w:tcPr>
            <w:tcW w:type="dxa" w:w="20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31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Not with milk; not for congestion</w:t>
            </w:r>
          </w:p>
        </w:tc>
        <w:tc>
          <w:tcPr>
            <w:tcW w:type="dxa" w:w="79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7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Papaya (ripe)</w:t>
            </w:r>
          </w:p>
        </w:tc>
        <w:tc>
          <w:tcPr>
            <w:tcW w:type="dxa" w:w="17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 ↓K ↑P (mild)</w:t>
            </w:r>
          </w:p>
        </w:tc>
        <w:tc>
          <w:tcPr>
            <w:tcW w:type="dxa" w:w="20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31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Digestive; soft — good for elders</w:t>
            </w:r>
          </w:p>
        </w:tc>
        <w:tc>
          <w:tcPr>
            <w:tcW w:type="dxa" w:w="79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7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Pomegranate</w:t>
            </w:r>
          </w:p>
        </w:tc>
        <w:tc>
          <w:tcPr>
            <w:tcW w:type="dxa" w:w="17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Tridoshic</w:t>
            </w:r>
          </w:p>
        </w:tc>
        <w:tc>
          <w:tcPr>
            <w:tcW w:type="dxa" w:w="20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Autumn–winter</w:t>
            </w:r>
          </w:p>
        </w:tc>
        <w:tc>
          <w:tcPr>
            <w:tcW w:type="dxa" w:w="31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Juice for those who cannot chew seeds</w:t>
            </w:r>
          </w:p>
        </w:tc>
        <w:tc>
          <w:tcPr>
            <w:tcW w:type="dxa" w:w="79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7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Amla</w:t>
            </w:r>
          </w:p>
        </w:tc>
        <w:tc>
          <w:tcPr>
            <w:tcW w:type="dxa" w:w="17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Tridoshic</w:t>
            </w:r>
          </w:p>
        </w:tc>
        <w:tc>
          <w:tcPr>
            <w:tcW w:type="dxa" w:w="20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Winter</w:t>
            </w:r>
          </w:p>
        </w:tc>
        <w:tc>
          <w:tcPr>
            <w:tcW w:type="dxa" w:w="31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Rasayana; murabba, chutney, candy</w:t>
            </w:r>
          </w:p>
        </w:tc>
        <w:tc>
          <w:tcPr>
            <w:tcW w:type="dxa" w:w="79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7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Mango (ripe)</w:t>
            </w:r>
          </w:p>
        </w:tc>
        <w:tc>
          <w:tcPr>
            <w:tcW w:type="dxa" w:w="17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 ↓P</w:t>
            </w:r>
          </w:p>
        </w:tc>
        <w:tc>
          <w:tcPr>
            <w:tcW w:type="dxa" w:w="20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31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 1 h before cutting; at lunch with ghee and dry ginger</w:t>
            </w:r>
          </w:p>
        </w:tc>
        <w:tc>
          <w:tcPr>
            <w:tcW w:type="dxa" w:w="79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7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Guava (ripe)</w:t>
            </w:r>
          </w:p>
        </w:tc>
        <w:tc>
          <w:tcPr>
            <w:tcW w:type="dxa" w:w="17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 ↓K</w:t>
            </w:r>
          </w:p>
        </w:tc>
        <w:tc>
          <w:tcPr>
            <w:tcW w:type="dxa" w:w="20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Winter</w:t>
            </w:r>
          </w:p>
        </w:tc>
        <w:tc>
          <w:tcPr>
            <w:tcW w:type="dxa" w:w="31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Deseed or cook for dentures</w:t>
            </w:r>
          </w:p>
        </w:tc>
        <w:tc>
          <w:tcPr>
            <w:tcW w:type="dxa" w:w="79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7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Oranges, kinnow</w:t>
            </w:r>
          </w:p>
        </w:tc>
        <w:tc>
          <w:tcPr>
            <w:tcW w:type="dxa" w:w="17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 ↑P (mild)</w:t>
            </w:r>
          </w:p>
        </w:tc>
        <w:tc>
          <w:tcPr>
            <w:tcW w:type="dxa" w:w="20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Winter</w:t>
            </w:r>
          </w:p>
        </w:tc>
        <w:tc>
          <w:tcPr>
            <w:tcW w:type="dxa" w:w="31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Not with milk; at room temperature</w:t>
            </w:r>
          </w:p>
        </w:tc>
        <w:tc>
          <w:tcPr>
            <w:tcW w:type="dxa" w:w="79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7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Grapes, raisins (soaked)</w:t>
            </w:r>
          </w:p>
        </w:tc>
        <w:tc>
          <w:tcPr>
            <w:tcW w:type="dxa" w:w="17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 ↓P</w:t>
            </w:r>
          </w:p>
        </w:tc>
        <w:tc>
          <w:tcPr>
            <w:tcW w:type="dxa" w:w="20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soaked all year</w:t>
            </w:r>
          </w:p>
        </w:tc>
        <w:tc>
          <w:tcPr>
            <w:tcW w:type="dxa" w:w="31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Soaked raisins on waking in Sharad</w:t>
            </w:r>
          </w:p>
        </w:tc>
        <w:tc>
          <w:tcPr>
            <w:tcW w:type="dxa" w:w="79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7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Dates, figs</w:t>
            </w:r>
          </w:p>
        </w:tc>
        <w:tc>
          <w:tcPr>
            <w:tcW w:type="dxa" w:w="17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 ↓P</w:t>
            </w:r>
          </w:p>
        </w:tc>
        <w:tc>
          <w:tcPr>
            <w:tcW w:type="dxa" w:w="20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31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Natural sweeteners; count as sugar for diabetics</w:t>
            </w:r>
          </w:p>
        </w:tc>
        <w:tc>
          <w:tcPr>
            <w:tcW w:type="dxa" w:w="79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7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Watermelon, muskmelon</w:t>
            </w:r>
          </w:p>
        </w:tc>
        <w:tc>
          <w:tcPr>
            <w:tcW w:type="dxa" w:w="173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 ↑K</w:t>
            </w:r>
          </w:p>
        </w:tc>
        <w:tc>
          <w:tcPr>
            <w:tcW w:type="dxa" w:w="20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31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Alone, at midday</w:t>
            </w:r>
          </w:p>
        </w:tc>
        <w:tc>
          <w:tcPr>
            <w:tcW w:type="dxa" w:w="79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7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Jamun</w:t>
            </w:r>
          </w:p>
        </w:tc>
        <w:tc>
          <w:tcPr>
            <w:tcW w:type="dxa" w:w="173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 ↓P ↑V</w:t>
            </w:r>
          </w:p>
        </w:tc>
        <w:tc>
          <w:tcPr>
            <w:tcW w:type="dxa" w:w="20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June–July</w:t>
            </w:r>
          </w:p>
        </w:tc>
        <w:tc>
          <w:tcPr>
            <w:tcW w:type="dxa" w:w="31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portions with rock salt</w:t>
            </w:r>
          </w:p>
        </w:tc>
        <w:tc>
          <w:tcPr>
            <w:tcW w:type="dxa" w:w="79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16. Milk, Curd, Buttermilk and Ghee</w:t>
      </w:r>
    </w:p>
    <w:p>
      <w:pPr>
        <w:spacing w:after="110" w:line="288"/>
      </w:pPr>
      <w:r>
        <w:rPr>
          <w:rFonts w:ascii="Calibri" w:cs="Calibri" w:eastAsia="Calibri" w:hAnsi="Calibri"/>
          <w:color w:val="2B2B2B"/>
          <w:sz w:val="21"/>
          <w:szCs w:val="21"/>
        </w:rPr>
        <w:t xml:space="preserve">Dairy is central to a vegetarian Ayurvedic diet and especially valuable after 55: it provides complete protein, calcium and vitamin B12. But each dairy food has very different properties, and the rules for using them are among the most precise in Ayurveda.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16"/>
        <w:gridCol w:w="1683"/>
        <w:gridCol w:w="972"/>
        <w:gridCol w:w="2764"/>
        <w:gridCol w:w="2571"/>
        <w:gridCol w:w="600"/>
      </w:tblGrid>
      <w:tr>
        <w:trPr>
          <w:cantSplit/>
          <w:tblHeader/>
        </w:trPr>
        <w:tc>
          <w:tcPr>
            <w:tcW w:type="dxa" w:w="13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Dairy food</w:t>
            </w:r>
          </w:p>
        </w:tc>
        <w:tc>
          <w:tcPr>
            <w:tcW w:type="dxa" w:w="168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Rasa / virya</w:t>
            </w:r>
          </w:p>
        </w:tc>
        <w:tc>
          <w:tcPr>
            <w:tcW w:type="dxa" w:w="97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Dosha</w:t>
            </w:r>
          </w:p>
        </w:tc>
        <w:tc>
          <w:tcPr>
            <w:tcW w:type="dxa" w:w="276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When and how</w:t>
            </w:r>
          </w:p>
        </w:tc>
        <w:tc>
          <w:tcPr>
            <w:tcW w:type="dxa" w:w="257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Avoid</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3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Milk</w:t>
            </w:r>
          </w:p>
        </w:tc>
        <w:tc>
          <w:tcPr>
            <w:tcW w:type="dxa" w:w="16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cooling</w:t>
            </w:r>
          </w:p>
        </w:tc>
        <w:tc>
          <w:tcPr>
            <w:tcW w:type="dxa" w:w="9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↓P ↑K</w:t>
            </w:r>
          </w:p>
        </w:tc>
        <w:tc>
          <w:tcPr>
            <w:tcW w:type="dxa" w:w="27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Boiled with a pinch of turmeric, cardamom, dry ginger or nutmeg; warm; morning or bedtime; alone or with sweet grains</w:t>
            </w:r>
          </w:p>
        </w:tc>
        <w:tc>
          <w:tcPr>
            <w:tcW w:type="dxa" w:w="25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Cold milk; with sour fruit, banana, salt, fish; with a full salty meal</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Curd (dahi)</w:t>
            </w:r>
          </w:p>
        </w:tc>
        <w:tc>
          <w:tcPr>
            <w:tcW w:type="dxa" w:w="16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Sour / heating</w:t>
            </w:r>
          </w:p>
        </w:tc>
        <w:tc>
          <w:tcPr>
            <w:tcW w:type="dxa" w:w="9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↑P ↑K</w:t>
            </w:r>
          </w:p>
        </w:tc>
        <w:tc>
          <w:tcPr>
            <w:tcW w:type="dxa" w:w="27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At lunch only; fresh, not over-sour; with a little ghee, honey (unheated), sugar, amla or moong soup, as Charaka advises</w:t>
            </w:r>
          </w:p>
        </w:tc>
        <w:tc>
          <w:tcPr>
            <w:tcW w:type="dxa" w:w="25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At night; heated; daily in large amounts; in spring, summer and autumn in excess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Buttermilk (takra)</w:t>
            </w:r>
          </w:p>
        </w:tc>
        <w:tc>
          <w:tcPr>
            <w:tcW w:type="dxa" w:w="16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Astringent-sour / mildly heating</w:t>
            </w:r>
          </w:p>
        </w:tc>
        <w:tc>
          <w:tcPr>
            <w:tcW w:type="dxa" w:w="9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↓K</w:t>
            </w:r>
          </w:p>
        </w:tc>
        <w:tc>
          <w:tcPr>
            <w:tcW w:type="dxa" w:w="27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Thin (1 part curd to 3–4 water), churned, butter removed, spiced with cumin, ginger, salt; after lunch</w:t>
            </w:r>
          </w:p>
        </w:tc>
        <w:tc>
          <w:tcPr>
            <w:tcW w:type="dxa" w:w="25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Very sour; for guests with burning acidity, choose sweet thin takra</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Ghee</w:t>
            </w:r>
          </w:p>
        </w:tc>
        <w:tc>
          <w:tcPr>
            <w:tcW w:type="dxa" w:w="16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cooling</w:t>
            </w:r>
          </w:p>
        </w:tc>
        <w:tc>
          <w:tcPr>
            <w:tcW w:type="dxa" w:w="9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↓P</w:t>
            </w:r>
          </w:p>
        </w:tc>
        <w:tc>
          <w:tcPr>
            <w:tcW w:type="dxa" w:w="27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2–3 tsp per day spread across meals; on rice and dal; in tadka; in golden milk</w:t>
            </w:r>
          </w:p>
        </w:tc>
        <w:tc>
          <w:tcPr>
            <w:tcW w:type="dxa" w:w="25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Excess in high LDL; in fever or heavy ama; equal parts with honey</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Butter (fresh)</w:t>
            </w:r>
          </w:p>
        </w:tc>
        <w:tc>
          <w:tcPr>
            <w:tcW w:type="dxa" w:w="16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cooling</w:t>
            </w:r>
          </w:p>
        </w:tc>
        <w:tc>
          <w:tcPr>
            <w:tcW w:type="dxa" w:w="9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↓P</w:t>
            </w:r>
          </w:p>
        </w:tc>
        <w:tc>
          <w:tcPr>
            <w:tcW w:type="dxa" w:w="27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Small amounts; for making ghee</w:t>
            </w:r>
          </w:p>
        </w:tc>
        <w:tc>
          <w:tcPr>
            <w:tcW w:type="dxa" w:w="25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Old or salted butter</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Paneer</w:t>
            </w:r>
          </w:p>
        </w:tc>
        <w:tc>
          <w:tcPr>
            <w:tcW w:type="dxa" w:w="16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heavy</w:t>
            </w:r>
          </w:p>
        </w:tc>
        <w:tc>
          <w:tcPr>
            <w:tcW w:type="dxa" w:w="9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↓P ↑K</w:t>
            </w:r>
          </w:p>
        </w:tc>
        <w:tc>
          <w:tcPr>
            <w:tcW w:type="dxa" w:w="27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Fresh, soft (soak in warm water); at lunch or breakfast</w:t>
            </w:r>
          </w:p>
        </w:tc>
        <w:tc>
          <w:tcPr>
            <w:tcW w:type="dxa" w:w="25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Stale; very large portions at dinner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keepNext/>
        <w:spacing w:after="40" w:before="80"/>
        <w:jc w:val="center"/>
      </w:pPr>
      <w:r>
        <w:drawing>
          <wp:inline distT="0" distB="0" distL="0" distR="0">
            <wp:extent cx="5486400" cy="1800225"/>
            <wp:effectExtent t="0" r="0" b="0" l="0"/>
            <wp:docPr id="13" name="img/curd_rules.png" descr="Figure. Curd, buttermilk and milk — when each belongs in the day" title="Figure. Curd, buttermilk and milk — when each belongs in the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86400" cy="18002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Curd, buttermilk and milk — when each belongs in the day</w:t>
      </w:r>
    </w:p>
    <w:p>
      <w:pPr>
        <w:pStyle w:val="Heading2"/>
        <w:keepNext/>
        <w:spacing w:after="100" w:before="240"/>
      </w:pPr>
      <w:r>
        <w:rPr>
          <w:rFonts w:ascii="Georgia" w:cs="Georgia" w:eastAsia="Georgia" w:hAnsi="Georgia"/>
          <w:b/>
          <w:bCs/>
          <w:color w:val="3F6B3A"/>
          <w:sz w:val="27"/>
          <w:szCs w:val="27"/>
        </w:rPr>
        <w:t xml:space="preserve">Charaka's rules for curd</w:t>
      </w:r>
    </w:p>
    <w:p>
      <w:pPr>
        <w:spacing w:after="110" w:line="288"/>
      </w:pPr>
      <w:r>
        <w:rPr>
          <w:rFonts w:ascii="Calibri" w:cs="Calibri" w:eastAsia="Calibri" w:hAnsi="Calibri"/>
          <w:color w:val="2B2B2B"/>
          <w:sz w:val="21"/>
          <w:szCs w:val="21"/>
        </w:rPr>
        <w:t xml:space="preserve">The Charaka Samhita (Sutrasthana 7) gives unusually specific advice on curd, which the kitchen follows: curd should not be taken at night, should not be heated, should not be taken daily in excess, and is best taken with moong soup, honey, ghee, sugar or amla. Taking it otherwise is said to provoke fever, skin problems, bleeding disorders and other Pitta–Kapha disorders. In practice this means: curd and raita at lunch only, never in hot curries that are boiled after curd is added (kadhi is cooked from curd mixed with besan and water, and is classically treated more like buttermilk), and buttermilk rather than curd for most guests.</w:t>
      </w:r>
    </w:p>
    <w:p>
      <w:pPr>
        <w:pStyle w:val="Heading2"/>
        <w:keepNext/>
        <w:spacing w:after="100" w:before="240"/>
      </w:pPr>
      <w:r>
        <w:rPr>
          <w:rFonts w:ascii="Georgia" w:cs="Georgia" w:eastAsia="Georgia" w:hAnsi="Georgia"/>
          <w:b/>
          <w:bCs/>
          <w:color w:val="3F6B3A"/>
          <w:sz w:val="27"/>
          <w:szCs w:val="27"/>
        </w:rPr>
        <w:t xml:space="preserve">Making ghee and why it is special</w:t>
      </w:r>
    </w:p>
    <w:p>
      <w:pPr>
        <w:spacing w:after="110" w:line="288"/>
      </w:pPr>
      <w:r>
        <w:rPr>
          <w:rFonts w:ascii="Calibri" w:cs="Calibri" w:eastAsia="Calibri" w:hAnsi="Calibri"/>
          <w:color w:val="2B2B2B"/>
          <w:sz w:val="21"/>
          <w:szCs w:val="21"/>
        </w:rPr>
        <w:t xml:space="preserve">Ghee is the only fat that Ayurveda calls agnivardhaka — it kindles digestion — while also cooling Pitta and lubricating Vata. It is yogavahi: it carries the properties of the herbs and spices cooked in it into the tissues. Old ghee (purana ghrita, a year or more) is considered medicinal in its own right. The kitchen makes ghee weekly from unsalted white butter (recipe in Volume I, Chapter 6). Modern guidance treats ghee as saturated fat; the kitchen reconciles both by using ghee as the main cooking fat in small, measured amounts and seed oils for the rest (Volume II, A3).</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17. Oils and Fats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33"/>
        <w:gridCol w:w="1287"/>
        <w:gridCol w:w="910"/>
        <w:gridCol w:w="1516"/>
        <w:gridCol w:w="1942"/>
        <w:gridCol w:w="2012"/>
        <w:gridCol w:w="606"/>
      </w:tblGrid>
      <w:tr>
        <w:trPr>
          <w:cantSplit/>
          <w:tblHeader/>
        </w:trPr>
        <w:tc>
          <w:tcPr>
            <w:tcW w:type="dxa" w:w="163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Fat</w:t>
            </w:r>
          </w:p>
        </w:tc>
        <w:tc>
          <w:tcPr>
            <w:tcW w:type="dxa" w:w="128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Virya</w:t>
            </w:r>
          </w:p>
        </w:tc>
        <w:tc>
          <w:tcPr>
            <w:tcW w:type="dxa" w:w="91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Dosha</w:t>
            </w:r>
          </w:p>
        </w:tc>
        <w:tc>
          <w:tcPr>
            <w:tcW w:type="dxa" w:w="15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Smoke point (approx.)</w:t>
            </w:r>
          </w:p>
        </w:tc>
        <w:tc>
          <w:tcPr>
            <w:tcW w:type="dxa" w:w="194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Best use</w:t>
            </w:r>
          </w:p>
        </w:tc>
        <w:tc>
          <w:tcPr>
            <w:tcW w:type="dxa" w:w="201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Note</w:t>
            </w:r>
          </w:p>
        </w:tc>
        <w:tc>
          <w:tcPr>
            <w:tcW w:type="dxa" w:w="6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6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Ghee</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9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↓P</w:t>
            </w:r>
          </w:p>
        </w:tc>
        <w:tc>
          <w:tcPr>
            <w:tcW w:type="dxa" w:w="15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~250 °C</w:t>
            </w:r>
          </w:p>
        </w:tc>
        <w:tc>
          <w:tcPr>
            <w:tcW w:type="dxa" w:w="19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Tadka, rice, sweets, golden milk</w:t>
            </w:r>
          </w:p>
        </w:tc>
        <w:tc>
          <w:tcPr>
            <w:tcW w:type="dxa" w:w="20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Measured: 2–3 tsp/day</w:t>
            </w:r>
          </w:p>
        </w:tc>
        <w:tc>
          <w:tcPr>
            <w:tcW w:type="dxa" w:w="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Sesame oil (cold-pressed)</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w:t>
            </w:r>
          </w:p>
        </w:tc>
        <w:tc>
          <w:tcPr>
            <w:tcW w:type="dxa" w:w="15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~210 °C</w:t>
            </w:r>
          </w:p>
        </w:tc>
        <w:tc>
          <w:tcPr>
            <w:tcW w:type="dxa" w:w="19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Winter cooking, abhyanga, oil pulling</w:t>
            </w:r>
          </w:p>
        </w:tc>
        <w:tc>
          <w:tcPr>
            <w:tcW w:type="dxa" w:w="20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The best oil for Vata</w:t>
            </w:r>
          </w:p>
        </w:tc>
        <w:tc>
          <w:tcPr>
            <w:tcW w:type="dxa" w:w="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Mustard oil</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 ↓V</w:t>
            </w:r>
          </w:p>
        </w:tc>
        <w:tc>
          <w:tcPr>
            <w:tcW w:type="dxa" w:w="15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~250 °C</w:t>
            </w:r>
          </w:p>
        </w:tc>
        <w:tc>
          <w:tcPr>
            <w:tcW w:type="dxa" w:w="19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North-Indian sabzis</w:t>
            </w:r>
          </w:p>
        </w:tc>
        <w:tc>
          <w:tcPr>
            <w:tcW w:type="dxa" w:w="20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 to smoking, cool slightly, then use</w:t>
            </w:r>
          </w:p>
        </w:tc>
        <w:tc>
          <w:tcPr>
            <w:tcW w:type="dxa" w:w="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Coconut oil</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9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 ↓V</w:t>
            </w:r>
          </w:p>
        </w:tc>
        <w:tc>
          <w:tcPr>
            <w:tcW w:type="dxa" w:w="15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~175 °C (virgin)</w:t>
            </w:r>
          </w:p>
        </w:tc>
        <w:tc>
          <w:tcPr>
            <w:tcW w:type="dxa" w:w="19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Kerala dishes, raw drizzle</w:t>
            </w:r>
          </w:p>
        </w:tc>
        <w:tc>
          <w:tcPr>
            <w:tcW w:type="dxa" w:w="20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Saturated — moderate</w:t>
            </w:r>
          </w:p>
        </w:tc>
        <w:tc>
          <w:tcPr>
            <w:tcW w:type="dxa" w:w="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Groundnut oil</w:t>
            </w:r>
          </w:p>
        </w:tc>
        <w:tc>
          <w:tcPr>
            <w:tcW w:type="dxa" w:w="12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 (mild)</w:t>
            </w:r>
          </w:p>
        </w:tc>
        <w:tc>
          <w:tcPr>
            <w:tcW w:type="dxa" w:w="9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w:t>
            </w:r>
          </w:p>
        </w:tc>
        <w:tc>
          <w:tcPr>
            <w:tcW w:type="dxa" w:w="15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~230 °C</w:t>
            </w:r>
          </w:p>
        </w:tc>
        <w:tc>
          <w:tcPr>
            <w:tcW w:type="dxa" w:w="19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General cooking</w:t>
            </w:r>
          </w:p>
        </w:tc>
        <w:tc>
          <w:tcPr>
            <w:tcW w:type="dxa" w:w="20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Neutral flavour</w:t>
            </w:r>
          </w:p>
        </w:tc>
        <w:tc>
          <w:tcPr>
            <w:tcW w:type="dxa" w:w="6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Sunflower / rice-bran</w:t>
            </w:r>
          </w:p>
        </w:tc>
        <w:tc>
          <w:tcPr>
            <w:tcW w:type="dxa" w:w="12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Neutral</w:t>
            </w:r>
          </w:p>
        </w:tc>
        <w:tc>
          <w:tcPr>
            <w:tcW w:type="dxa" w:w="9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15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~230 °C</w:t>
            </w:r>
          </w:p>
        </w:tc>
        <w:tc>
          <w:tcPr>
            <w:tcW w:type="dxa" w:w="19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General cooking</w:t>
            </w:r>
          </w:p>
        </w:tc>
        <w:tc>
          <w:tcPr>
            <w:tcW w:type="dxa" w:w="20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Rotate oils for a balance of fatty acids</w:t>
            </w:r>
          </w:p>
        </w:tc>
        <w:tc>
          <w:tcPr>
            <w:tcW w:type="dxa" w:w="6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Fat for the 55+ guest — the house numbers</w:t>
            </w:r>
          </w:p>
          <w:p>
            <w:pPr>
              <w:pStyle w:val="ListParagraph"/>
              <w:numPr>
                <w:ilvl w:val="0"/>
                <w:numId w:val="2"/>
              </w:numPr>
              <w:spacing w:after="40" w:line="260"/>
            </w:pPr>
            <w:r>
              <w:rPr>
                <w:rFonts w:ascii="Calibri" w:cs="Calibri" w:eastAsia="Calibri" w:hAnsi="Calibri"/>
                <w:color w:val="2B2B2B"/>
                <w:sz w:val="19"/>
                <w:szCs w:val="19"/>
              </w:rPr>
              <w:t xml:space="preserve">Total visible fat (all oils and ghee) ≈ 20–25 g per day.</w:t>
            </w:r>
          </w:p>
          <w:p>
            <w:pPr>
              <w:pStyle w:val="ListParagraph"/>
              <w:numPr>
                <w:ilvl w:val="0"/>
                <w:numId w:val="2"/>
              </w:numPr>
              <w:spacing w:after="40" w:line="260"/>
            </w:pPr>
            <w:r>
              <w:rPr>
                <w:rFonts w:ascii="Calibri" w:cs="Calibri" w:eastAsia="Calibri" w:hAnsi="Calibri"/>
                <w:color w:val="2B2B2B"/>
                <w:sz w:val="19"/>
                <w:szCs w:val="19"/>
              </w:rPr>
              <w:t xml:space="preserve">Of which ghee 10–15 g (2–3 tsp), spread across meals as the Vata plan recommends.</w:t>
            </w:r>
          </w:p>
          <w:p>
            <w:pPr>
              <w:pStyle w:val="ListParagraph"/>
              <w:numPr>
                <w:ilvl w:val="0"/>
                <w:numId w:val="2"/>
              </w:numPr>
              <w:spacing w:after="40" w:line="260"/>
            </w:pPr>
            <w:r>
              <w:rPr>
                <w:rFonts w:ascii="Calibri" w:cs="Calibri" w:eastAsia="Calibri" w:hAnsi="Calibri"/>
                <w:color w:val="2B2B2B"/>
                <w:sz w:val="19"/>
                <w:szCs w:val="19"/>
              </w:rPr>
              <w:t xml:space="preserve">No deep-frying in daily menus; festival fried items in token portions or baked versions.</w:t>
            </w:r>
          </w:p>
          <w:p>
            <w:pPr>
              <w:pStyle w:val="ListParagraph"/>
              <w:numPr>
                <w:ilvl w:val="0"/>
                <w:numId w:val="2"/>
              </w:numPr>
              <w:spacing w:after="40" w:line="260"/>
            </w:pPr>
            <w:r>
              <w:rPr>
                <w:rFonts w:ascii="Calibri" w:cs="Calibri" w:eastAsia="Calibri" w:hAnsi="Calibri"/>
                <w:color w:val="2B2B2B"/>
                <w:sz w:val="19"/>
                <w:szCs w:val="19"/>
              </w:rPr>
              <w:t xml:space="preserve">Never reuse frying oil; never heat oil until it smokes repeatedly.</w:t>
            </w:r>
          </w:p>
          <w:p>
            <w:pPr>
              <w:pStyle w:val="ListParagraph"/>
              <w:numPr>
                <w:ilvl w:val="0"/>
                <w:numId w:val="2"/>
              </w:numPr>
              <w:spacing w:after="40" w:line="260"/>
            </w:pPr>
            <w:r>
              <w:rPr>
                <w:rFonts w:ascii="Calibri" w:cs="Calibri" w:eastAsia="Calibri" w:hAnsi="Calibri"/>
                <w:color w:val="2B2B2B"/>
                <w:sz w:val="19"/>
                <w:szCs w:val="19"/>
              </w:rPr>
              <w:t xml:space="preserve">Guests with high cholesterol, heart disease or gall-bladder problems follow their doctor's fat limit.</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18. Sweeteners and Salts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81"/>
        <w:gridCol w:w="1881"/>
        <w:gridCol w:w="997"/>
        <w:gridCol w:w="2155"/>
        <w:gridCol w:w="2327"/>
        <w:gridCol w:w="665"/>
      </w:tblGrid>
      <w:tr>
        <w:trPr>
          <w:cantSplit/>
          <w:tblHeader/>
        </w:trPr>
        <w:tc>
          <w:tcPr>
            <w:tcW w:type="dxa" w:w="188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Sweetener</w:t>
            </w:r>
          </w:p>
        </w:tc>
        <w:tc>
          <w:tcPr>
            <w:tcW w:type="dxa" w:w="188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Virya</w:t>
            </w:r>
          </w:p>
        </w:tc>
        <w:tc>
          <w:tcPr>
            <w:tcW w:type="dxa" w:w="99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Dosha</w:t>
            </w:r>
          </w:p>
        </w:tc>
        <w:tc>
          <w:tcPr>
            <w:tcW w:type="dxa" w:w="215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Use</w:t>
            </w:r>
          </w:p>
        </w:tc>
        <w:tc>
          <w:tcPr>
            <w:tcW w:type="dxa" w:w="232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Note</w:t>
            </w:r>
          </w:p>
        </w:tc>
        <w:tc>
          <w:tcPr>
            <w:tcW w:type="dxa" w:w="66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8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Mishri (rock sugar)</w:t>
            </w:r>
          </w:p>
        </w:tc>
        <w:tc>
          <w:tcPr>
            <w:tcW w:type="dxa" w:w="18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9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 ↓V</w:t>
            </w:r>
          </w:p>
        </w:tc>
        <w:tc>
          <w:tcPr>
            <w:tcW w:type="dxa" w:w="21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Summer sweets, thandai, fennel mukhwas</w:t>
            </w:r>
          </w:p>
        </w:tc>
        <w:tc>
          <w:tcPr>
            <w:tcW w:type="dxa" w:w="23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Considered the gentlest sugar</w:t>
            </w:r>
          </w:p>
        </w:tc>
        <w:tc>
          <w:tcPr>
            <w:tcW w:type="dxa" w:w="6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Jaggery (old, chemical-free)</w:t>
            </w:r>
          </w:p>
        </w:tc>
        <w:tc>
          <w:tcPr>
            <w:tcW w:type="dxa" w:w="18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99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w:t>
            </w:r>
          </w:p>
        </w:tc>
        <w:tc>
          <w:tcPr>
            <w:tcW w:type="dxa" w:w="21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Winter sweets, kadha, panakam</w:t>
            </w:r>
          </w:p>
        </w:tc>
        <w:tc>
          <w:tcPr>
            <w:tcW w:type="dxa" w:w="23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Dark golden; bright yellow is sulphur-treated</w:t>
            </w:r>
          </w:p>
        </w:tc>
        <w:tc>
          <w:tcPr>
            <w:tcW w:type="dxa" w:w="6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Honey (raw)</w:t>
            </w:r>
          </w:p>
        </w:tc>
        <w:tc>
          <w:tcPr>
            <w:tcW w:type="dxa" w:w="18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 (but Kapha-reducing)</w:t>
            </w:r>
          </w:p>
        </w:tc>
        <w:tc>
          <w:tcPr>
            <w:tcW w:type="dxa" w:w="9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w:t>
            </w:r>
          </w:p>
        </w:tc>
        <w:tc>
          <w:tcPr>
            <w:tcW w:type="dxa" w:w="21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(not hot) drinks; with ginger</w:t>
            </w:r>
          </w:p>
        </w:tc>
        <w:tc>
          <w:tcPr>
            <w:tcW w:type="dxa" w:w="23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Never heated; never in equal parts with ghee</w:t>
            </w:r>
          </w:p>
        </w:tc>
        <w:tc>
          <w:tcPr>
            <w:tcW w:type="dxa" w:w="6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Dates</w:t>
            </w:r>
          </w:p>
        </w:tc>
        <w:tc>
          <w:tcPr>
            <w:tcW w:type="dxa" w:w="18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99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↓P</w:t>
            </w:r>
          </w:p>
        </w:tc>
        <w:tc>
          <w:tcPr>
            <w:tcW w:type="dxa" w:w="21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Halwa, kheer, milk</w:t>
            </w:r>
          </w:p>
        </w:tc>
        <w:tc>
          <w:tcPr>
            <w:tcW w:type="dxa" w:w="23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Fibre and minerals with sweetness</w:t>
            </w:r>
          </w:p>
        </w:tc>
        <w:tc>
          <w:tcPr>
            <w:tcW w:type="dxa" w:w="6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Raisins (soaked)</w:t>
            </w:r>
          </w:p>
        </w:tc>
        <w:tc>
          <w:tcPr>
            <w:tcW w:type="dxa" w:w="18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9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 ↓P</w:t>
            </w:r>
          </w:p>
        </w:tc>
        <w:tc>
          <w:tcPr>
            <w:tcW w:type="dxa" w:w="21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Breakfast, kheer</w:t>
            </w:r>
          </w:p>
        </w:tc>
        <w:tc>
          <w:tcPr>
            <w:tcW w:type="dxa" w:w="23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Soak overnight</w:t>
            </w:r>
          </w:p>
        </w:tc>
        <w:tc>
          <w:tcPr>
            <w:tcW w:type="dxa" w:w="6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Refined white sugar</w:t>
            </w:r>
          </w:p>
        </w:tc>
        <w:tc>
          <w:tcPr>
            <w:tcW w:type="dxa" w:w="18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99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w:t>
            </w:r>
          </w:p>
        </w:tc>
        <w:tc>
          <w:tcPr>
            <w:tcW w:type="dxa" w:w="21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Avoided where possible</w:t>
            </w:r>
          </w:p>
        </w:tc>
        <w:tc>
          <w:tcPr>
            <w:tcW w:type="dxa" w:w="23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spacing w:after="110" w:line="288"/>
      </w:pPr>
      <w:r>
        <w:rPr>
          <w:rFonts w:ascii="Calibri" w:cs="Calibri" w:eastAsia="Calibri" w:hAnsi="Calibri"/>
          <w:color w:val="2B2B2B"/>
          <w:sz w:val="21"/>
          <w:szCs w:val="21"/>
        </w:rPr>
        <w:t xml:space="preserve">ICMR-NIN (2024) reminds us that jaggery, honey and sugar are all sugars; none is a health food. The Ayurvedic preference for mishri, old jaggery and honey is about their qualities — not permission for more. Added sugar for a guest should stay within about 20–25 g a day.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57"/>
        <w:gridCol w:w="2445"/>
        <w:gridCol w:w="2485"/>
        <w:gridCol w:w="2693"/>
        <w:gridCol w:w="626"/>
      </w:tblGrid>
      <w:tr>
        <w:trPr>
          <w:cantSplit/>
          <w:tblHeader/>
        </w:trPr>
        <w:tc>
          <w:tcPr>
            <w:tcW w:type="dxa" w:w="165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Salt</w:t>
            </w:r>
          </w:p>
        </w:tc>
        <w:tc>
          <w:tcPr>
            <w:tcW w:type="dxa" w:w="244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Ayurvedic view</w:t>
            </w:r>
          </w:p>
        </w:tc>
        <w:tc>
          <w:tcPr>
            <w:tcW w:type="dxa" w:w="248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Use</w:t>
            </w:r>
          </w:p>
        </w:tc>
        <w:tc>
          <w:tcPr>
            <w:tcW w:type="dxa" w:w="269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Note</w:t>
            </w:r>
          </w:p>
        </w:tc>
        <w:tc>
          <w:tcPr>
            <w:tcW w:type="dxa" w:w="62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6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Rock salt (saindhava)</w:t>
            </w:r>
          </w:p>
        </w:tc>
        <w:tc>
          <w:tcPr>
            <w:tcW w:type="dxa" w:w="24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 best salt: mildly cooling, tridoshic in small amounts</w:t>
            </w:r>
          </w:p>
        </w:tc>
        <w:tc>
          <w:tcPr>
            <w:tcW w:type="dxa" w:w="248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Fasting days; chaat; churnas</w:t>
            </w:r>
          </w:p>
        </w:tc>
        <w:tc>
          <w:tcPr>
            <w:tcW w:type="dxa" w:w="26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Low in iodine — not for every day</w:t>
            </w:r>
          </w:p>
        </w:tc>
        <w:tc>
          <w:tcPr>
            <w:tcW w:type="dxa" w:w="6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Iodised salt (samudra)</w:t>
            </w:r>
          </w:p>
        </w:tc>
        <w:tc>
          <w:tcPr>
            <w:tcW w:type="dxa" w:w="24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Heating; increases Pitta and Kapha</w:t>
            </w:r>
          </w:p>
        </w:tc>
        <w:tc>
          <w:tcPr>
            <w:tcW w:type="dxa" w:w="248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Everyday cooking</w:t>
            </w:r>
          </w:p>
        </w:tc>
        <w:tc>
          <w:tcPr>
            <w:tcW w:type="dxa" w:w="26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Iodine matters for thyroid health in older adults</w:t>
            </w:r>
          </w:p>
        </w:tc>
        <w:tc>
          <w:tcPr>
            <w:tcW w:type="dxa" w:w="6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Black salt (sauvarchala)</w:t>
            </w:r>
          </w:p>
        </w:tc>
        <w:tc>
          <w:tcPr>
            <w:tcW w:type="dxa" w:w="24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Digestive, light</w:t>
            </w:r>
          </w:p>
        </w:tc>
        <w:tc>
          <w:tcPr>
            <w:tcW w:type="dxa" w:w="248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Drinks, chaat, jaljeera</w:t>
            </w:r>
          </w:p>
        </w:tc>
        <w:tc>
          <w:tcPr>
            <w:tcW w:type="dxa" w:w="26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High sodium — small amounts</w:t>
            </w:r>
          </w:p>
        </w:tc>
        <w:tc>
          <w:tcPr>
            <w:tcW w:type="dxa" w:w="6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Total salt</w:t>
            </w:r>
          </w:p>
        </w:tc>
        <w:tc>
          <w:tcPr>
            <w:tcW w:type="dxa" w:w="24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248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5 g per day (WHO); house recipes use ¾ tsp per 4 servings</w:t>
            </w:r>
          </w:p>
        </w:tc>
        <w:tc>
          <w:tcPr>
            <w:tcW w:type="dxa" w:w="26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 salt shakers on tables; lemon, herbs and roasted cumin give flavour</w:t>
            </w:r>
          </w:p>
        </w:tc>
        <w:tc>
          <w:tcPr>
            <w:tcW w:type="dxa" w:w="6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19. Water — The First Medicine</w:t>
      </w:r>
    </w:p>
    <w:p>
      <w:pPr>
        <w:spacing w:after="110" w:line="288"/>
      </w:pPr>
      <w:r>
        <w:rPr>
          <w:rFonts w:ascii="Calibri" w:cs="Calibri" w:eastAsia="Calibri" w:hAnsi="Calibri"/>
          <w:color w:val="2B2B2B"/>
          <w:sz w:val="21"/>
          <w:szCs w:val="21"/>
        </w:rPr>
        <w:t xml:space="preserve">Ayurveda devotes whole chapters to water (jala varga). Water is the vehicle of every taste and the medium of digestion. For older adults, whose sense of thirst is weaker, how and when water is offered is as important as any recipe.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86"/>
        <w:gridCol w:w="3593"/>
        <w:gridCol w:w="3409"/>
        <w:gridCol w:w="718"/>
      </w:tblGrid>
      <w:tr>
        <w:trPr>
          <w:cantSplit/>
          <w:tblHeader/>
        </w:trPr>
        <w:tc>
          <w:tcPr>
            <w:tcW w:type="dxa" w:w="218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Practice</w:t>
            </w:r>
          </w:p>
        </w:tc>
        <w:tc>
          <w:tcPr>
            <w:tcW w:type="dxa" w:w="359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Classical guidance</w:t>
            </w:r>
          </w:p>
        </w:tc>
        <w:tc>
          <w:tcPr>
            <w:tcW w:type="dxa" w:w="340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Kitchen and lifestyle practice</w:t>
            </w:r>
          </w:p>
        </w:tc>
        <w:tc>
          <w:tcPr>
            <w:tcW w:type="dxa" w:w="71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1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Warm water (ushnodaka)</w:t>
            </w:r>
          </w:p>
        </w:tc>
        <w:tc>
          <w:tcPr>
            <w:tcW w:type="dxa" w:w="35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Boiled and cooled to warm, it kindles agni, clears Kapha and Vata, cleanses channels</w:t>
            </w:r>
          </w:p>
        </w:tc>
        <w:tc>
          <w:tcPr>
            <w:tcW w:type="dxa" w:w="34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Flasks of warm water on every table; boiled water cooled to room temperature in summer</w:t>
            </w:r>
          </w:p>
        </w:tc>
        <w:tc>
          <w:tcPr>
            <w:tcW w:type="dxa" w:w="7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8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Water before, during, after meals</w:t>
            </w:r>
          </w:p>
        </w:tc>
        <w:tc>
          <w:tcPr>
            <w:tcW w:type="dxa" w:w="35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Before: weakens digestion and the body; during: aids digestion (small sips); after: increases Kapha</w:t>
            </w:r>
          </w:p>
        </w:tc>
        <w:tc>
          <w:tcPr>
            <w:tcW w:type="dxa" w:w="34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Small sips of warm water during meals; avoid large glasses just before or after</w:t>
            </w:r>
          </w:p>
        </w:tc>
        <w:tc>
          <w:tcPr>
            <w:tcW w:type="dxa" w:w="7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Cold water</w:t>
            </w:r>
          </w:p>
        </w:tc>
        <w:tc>
          <w:tcPr>
            <w:tcW w:type="dxa" w:w="35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Suppresses agni; aggravates Vata and Kapha</w:t>
            </w:r>
          </w:p>
        </w:tc>
        <w:tc>
          <w:tcPr>
            <w:tcW w:type="dxa" w:w="34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 ice; earthen matka for gentle summer cooling</w:t>
            </w:r>
          </w:p>
        </w:tc>
        <w:tc>
          <w:tcPr>
            <w:tcW w:type="dxa" w:w="7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8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Copper vessel</w:t>
            </w:r>
          </w:p>
        </w:tc>
        <w:tc>
          <w:tcPr>
            <w:tcW w:type="dxa" w:w="35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Traditional for storing drinking water overnight</w:t>
            </w:r>
          </w:p>
        </w:tc>
        <w:tc>
          <w:tcPr>
            <w:tcW w:type="dxa" w:w="34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Optional; water only — never food, milk or acidic drinks</w:t>
            </w:r>
          </w:p>
        </w:tc>
        <w:tc>
          <w:tcPr>
            <w:tcW w:type="dxa" w:w="7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Herbal waters</w:t>
            </w:r>
          </w:p>
        </w:tc>
        <w:tc>
          <w:tcPr>
            <w:tcW w:type="dxa" w:w="35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Coriander, fennel, cumin, ginger infused</w:t>
            </w:r>
          </w:p>
        </w:tc>
        <w:tc>
          <w:tcPr>
            <w:tcW w:type="dxa" w:w="34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CCF tea, dhaniya water, saunf water by season</w:t>
            </w:r>
          </w:p>
        </w:tc>
        <w:tc>
          <w:tcPr>
            <w:tcW w:type="dxa" w:w="7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8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Quantity</w:t>
            </w:r>
          </w:p>
        </w:tc>
        <w:tc>
          <w:tcPr>
            <w:tcW w:type="dxa" w:w="35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Drink according to thirst, season and constitution</w:t>
            </w:r>
          </w:p>
        </w:tc>
        <w:tc>
          <w:tcPr>
            <w:tcW w:type="dxa" w:w="34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For older adults: offer 150 ml every hour 10 am–6 pm; 1.5–2 L/day unless restricted</w:t>
            </w:r>
          </w:p>
        </w:tc>
        <w:tc>
          <w:tcPr>
            <w:tcW w:type="dxa" w:w="7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Signs of dehydration in older guests</w:t>
            </w:r>
          </w:p>
          <w:p>
            <w:pPr>
              <w:pStyle w:val="ListParagraph"/>
              <w:numPr>
                <w:ilvl w:val="0"/>
                <w:numId w:val="2"/>
              </w:numPr>
              <w:spacing w:after="40" w:line="260"/>
            </w:pPr>
            <w:r>
              <w:rPr>
                <w:rFonts w:ascii="Calibri" w:cs="Calibri" w:eastAsia="Calibri" w:hAnsi="Calibri"/>
                <w:color w:val="2B2B2B"/>
                <w:sz w:val="19"/>
                <w:szCs w:val="19"/>
              </w:rPr>
              <w:t xml:space="preserve">Dark urine, dry mouth or lips, constipation, headache, dizziness on standing, confusion or unusual tiredness.</w:t>
            </w:r>
          </w:p>
          <w:p>
            <w:pPr>
              <w:pStyle w:val="ListParagraph"/>
              <w:numPr>
                <w:ilvl w:val="0"/>
                <w:numId w:val="2"/>
              </w:numPr>
              <w:spacing w:after="40" w:line="260"/>
            </w:pPr>
            <w:r>
              <w:rPr>
                <w:rFonts w:ascii="Calibri" w:cs="Calibri" w:eastAsia="Calibri" w:hAnsi="Calibri"/>
                <w:color w:val="2B2B2B"/>
                <w:sz w:val="19"/>
                <w:szCs w:val="19"/>
              </w:rPr>
              <w:t xml:space="preserve">Elders on diuretics or with diabetes are at higher risk; summer and fasting days are the riskiest times.</w:t>
            </w:r>
          </w:p>
          <w:p>
            <w:pPr>
              <w:pStyle w:val="ListParagraph"/>
              <w:numPr>
                <w:ilvl w:val="0"/>
                <w:numId w:val="2"/>
              </w:numPr>
              <w:spacing w:after="40" w:line="260"/>
            </w:pPr>
            <w:r>
              <w:rPr>
                <w:rFonts w:ascii="Calibri" w:cs="Calibri" w:eastAsia="Calibri" w:hAnsi="Calibri"/>
                <w:color w:val="2B2B2B"/>
                <w:sz w:val="19"/>
                <w:szCs w:val="19"/>
              </w:rPr>
              <w:t xml:space="preserve">Offer oral rehydration solution (ORS) in cases of loose motions or vomiting, and call a doctor if a guest cannot keep fluids down.</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20. Food Combining — The Expanded Viruddha Guide</w:t>
      </w:r>
    </w:p>
    <w:p>
      <w:pPr>
        <w:spacing w:after="110" w:line="288"/>
      </w:pPr>
      <w:r>
        <w:rPr>
          <w:rFonts w:ascii="Calibri" w:cs="Calibri" w:eastAsia="Calibri" w:hAnsi="Calibri"/>
          <w:color w:val="2B2B2B"/>
          <w:sz w:val="21"/>
          <w:szCs w:val="21"/>
        </w:rPr>
        <w:t xml:space="preserve">Volume II (A6) introduced the classical types of incompatible food. Here is the practical kitchen list, with what to serve instead.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45"/>
        <w:gridCol w:w="2889"/>
        <w:gridCol w:w="3262"/>
        <w:gridCol w:w="810"/>
      </w:tblGrid>
      <w:tr>
        <w:trPr>
          <w:cantSplit/>
          <w:tblHeader/>
        </w:trPr>
        <w:tc>
          <w:tcPr>
            <w:tcW w:type="dxa" w:w="294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Avoid combining</w:t>
            </w:r>
          </w:p>
        </w:tc>
        <w:tc>
          <w:tcPr>
            <w:tcW w:type="dxa" w:w="288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Why (Ayurvedic reasoning)</w:t>
            </w:r>
          </w:p>
        </w:tc>
        <w:tc>
          <w:tcPr>
            <w:tcW w:type="dxa" w:w="326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Serve instead</w:t>
            </w:r>
          </w:p>
        </w:tc>
        <w:tc>
          <w:tcPr>
            <w:tcW w:type="dxa" w:w="81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Milk + sour fruit (orange, pineapple, mango-sour)</w:t>
            </w:r>
          </w:p>
        </w:tc>
        <w:tc>
          <w:tcPr>
            <w:tcW w:type="dxa" w:w="2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Curdles; heavy, ama-forming</w:t>
            </w:r>
          </w:p>
        </w:tc>
        <w:tc>
          <w:tcPr>
            <w:tcW w:type="dxa" w:w="32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Fruit at 11 am; milk at bedtime</w:t>
            </w:r>
          </w:p>
        </w:tc>
        <w:tc>
          <w:tcPr>
            <w:tcW w:type="dxa" w:w="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Milk + banana</w:t>
            </w:r>
          </w:p>
        </w:tc>
        <w:tc>
          <w:tcPr>
            <w:tcW w:type="dxa" w:w="2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Heavy, Kapha-forming, cold</w:t>
            </w:r>
          </w:p>
        </w:tc>
        <w:tc>
          <w:tcPr>
            <w:tcW w:type="dxa" w:w="32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Banana alone, or with almond milk</w:t>
            </w:r>
          </w:p>
        </w:tc>
        <w:tc>
          <w:tcPr>
            <w:tcW w:type="dxa" w:w="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Milk + salt or salty meal</w:t>
            </w:r>
          </w:p>
        </w:tc>
        <w:tc>
          <w:tcPr>
            <w:tcW w:type="dxa" w:w="2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Opposite qualities; skin problems traditionally</w:t>
            </w:r>
          </w:p>
        </w:tc>
        <w:tc>
          <w:tcPr>
            <w:tcW w:type="dxa" w:w="32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Plain warm milk with cardamom, apart from meals</w:t>
            </w:r>
          </w:p>
        </w:tc>
        <w:tc>
          <w:tcPr>
            <w:tcW w:type="dxa" w:w="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Milk + curd in one course</w:t>
            </w:r>
          </w:p>
        </w:tc>
        <w:tc>
          <w:tcPr>
            <w:tcW w:type="dxa" w:w="2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Two dairy foods of opposite nature</w:t>
            </w:r>
          </w:p>
        </w:tc>
        <w:tc>
          <w:tcPr>
            <w:tcW w:type="dxa" w:w="32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Kheer with dinner; raita with lunch</w:t>
            </w:r>
          </w:p>
        </w:tc>
        <w:tc>
          <w:tcPr>
            <w:tcW w:type="dxa" w:w="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Curd at night</w:t>
            </w:r>
          </w:p>
        </w:tc>
        <w:tc>
          <w:tcPr>
            <w:tcW w:type="dxa" w:w="2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Kapha–Pitta aggravating</w:t>
            </w:r>
          </w:p>
        </w:tc>
        <w:tc>
          <w:tcPr>
            <w:tcW w:type="dxa" w:w="32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Thin buttermilk at lunch; golden milk at night</w:t>
            </w:r>
          </w:p>
        </w:tc>
        <w:tc>
          <w:tcPr>
            <w:tcW w:type="dxa" w:w="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Heated curd</w:t>
            </w:r>
          </w:p>
        </w:tc>
        <w:tc>
          <w:tcPr>
            <w:tcW w:type="dxa" w:w="2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Turns it harmful in Ayurvedic view</w:t>
            </w:r>
          </w:p>
        </w:tc>
        <w:tc>
          <w:tcPr>
            <w:tcW w:type="dxa" w:w="32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Add curd off heat; or make kadhi with besan as a cooked takra</w:t>
            </w:r>
          </w:p>
        </w:tc>
        <w:tc>
          <w:tcPr>
            <w:tcW w:type="dxa" w:w="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Honey + heat</w:t>
            </w:r>
          </w:p>
        </w:tc>
        <w:tc>
          <w:tcPr>
            <w:tcW w:type="dxa" w:w="2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Considered toxic (ama-forming)</w:t>
            </w:r>
          </w:p>
        </w:tc>
        <w:tc>
          <w:tcPr>
            <w:tcW w:type="dxa" w:w="32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Honey added below 40 °C</w:t>
            </w:r>
          </w:p>
        </w:tc>
        <w:tc>
          <w:tcPr>
            <w:tcW w:type="dxa" w:w="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Ghee + honey in equal quantities</w:t>
            </w:r>
          </w:p>
        </w:tc>
        <w:tc>
          <w:tcPr>
            <w:tcW w:type="dxa" w:w="2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 classical incompatible dose</w:t>
            </w:r>
          </w:p>
        </w:tc>
        <w:tc>
          <w:tcPr>
            <w:tcW w:type="dxa" w:w="32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Use one or the other, or unequal amounts</w:t>
            </w:r>
          </w:p>
        </w:tc>
        <w:tc>
          <w:tcPr>
            <w:tcW w:type="dxa" w:w="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Fruit + full meal</w:t>
            </w:r>
          </w:p>
        </w:tc>
        <w:tc>
          <w:tcPr>
            <w:tcW w:type="dxa" w:w="2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Fermentation and gas</w:t>
            </w:r>
          </w:p>
        </w:tc>
        <w:tc>
          <w:tcPr>
            <w:tcW w:type="dxa" w:w="32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Fruit between meals</w:t>
            </w:r>
          </w:p>
        </w:tc>
        <w:tc>
          <w:tcPr>
            <w:tcW w:type="dxa" w:w="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Melon + anything</w:t>
            </w:r>
          </w:p>
        </w:tc>
        <w:tc>
          <w:tcPr>
            <w:tcW w:type="dxa" w:w="2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Digests too fast</w:t>
            </w:r>
          </w:p>
        </w:tc>
        <w:tc>
          <w:tcPr>
            <w:tcW w:type="dxa" w:w="32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Melon alone</w:t>
            </w:r>
          </w:p>
        </w:tc>
        <w:tc>
          <w:tcPr>
            <w:tcW w:type="dxa" w:w="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Radish + milk</w:t>
            </w:r>
          </w:p>
        </w:tc>
        <w:tc>
          <w:tcPr>
            <w:tcW w:type="dxa" w:w="2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Classical incompatibility</w:t>
            </w:r>
          </w:p>
        </w:tc>
        <w:tc>
          <w:tcPr>
            <w:tcW w:type="dxa" w:w="32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Separate meals</w:t>
            </w:r>
          </w:p>
        </w:tc>
        <w:tc>
          <w:tcPr>
            <w:tcW w:type="dxa" w:w="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Hot drink + cold food (or vice versa) at once</w:t>
            </w:r>
          </w:p>
        </w:tc>
        <w:tc>
          <w:tcPr>
            <w:tcW w:type="dxa" w:w="2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Shocks agni</w:t>
            </w:r>
          </w:p>
        </w:tc>
        <w:tc>
          <w:tcPr>
            <w:tcW w:type="dxa" w:w="32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water with meals</w:t>
            </w:r>
          </w:p>
        </w:tc>
        <w:tc>
          <w:tcPr>
            <w:tcW w:type="dxa" w:w="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Heavy food when digestion is weak</w:t>
            </w:r>
          </w:p>
        </w:tc>
        <w:tc>
          <w:tcPr>
            <w:tcW w:type="dxa" w:w="2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Agni viruddha</w:t>
            </w:r>
          </w:p>
        </w:tc>
        <w:tc>
          <w:tcPr>
            <w:tcW w:type="dxa" w:w="32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Krutanna ladder (Volume II, Section 1)</w:t>
            </w:r>
          </w:p>
        </w:tc>
        <w:tc>
          <w:tcPr>
            <w:tcW w:type="dxa" w:w="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Fried food + cold drink</w:t>
            </w:r>
          </w:p>
        </w:tc>
        <w:tc>
          <w:tcPr>
            <w:tcW w:type="dxa" w:w="2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Very heavy</w:t>
            </w:r>
          </w:p>
        </w:tc>
        <w:tc>
          <w:tcPr>
            <w:tcW w:type="dxa" w:w="32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herbal water</w:t>
            </w:r>
          </w:p>
        </w:tc>
        <w:tc>
          <w:tcPr>
            <w:tcW w:type="dxa" w:w="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9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Leftover rice reheated repeatedly</w:t>
            </w:r>
          </w:p>
        </w:tc>
        <w:tc>
          <w:tcPr>
            <w:tcW w:type="dxa" w:w="2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Tamasic; food-safety risk</w:t>
            </w:r>
          </w:p>
        </w:tc>
        <w:tc>
          <w:tcPr>
            <w:tcW w:type="dxa" w:w="32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Cook fresh in smaller batches</w:t>
            </w:r>
          </w:p>
        </w:tc>
        <w:tc>
          <w:tcPr>
            <w:tcW w:type="dxa" w:w="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21. Cooking Methods Compared</w:t>
      </w:r>
    </w:p>
    <w:p>
      <w:pPr>
        <w:spacing w:after="110" w:line="288"/>
      </w:pPr>
      <w:r>
        <w:rPr>
          <w:rFonts w:ascii="Calibri" w:cs="Calibri" w:eastAsia="Calibri" w:hAnsi="Calibri"/>
          <w:color w:val="2B2B2B"/>
          <w:sz w:val="21"/>
          <w:szCs w:val="21"/>
        </w:rPr>
        <w:t xml:space="preserve">Ayurveda prefers cooking that makes food lighter and easier to digest while keeping it moist. Modern nutrition adds a concern for keeping vitamins and avoiding harmful compounds from very high heat. The table brings both together.</w:t>
      </w:r>
    </w:p>
    <w:p>
      <w:pPr>
        <w:keepNext/>
        <w:spacing w:after="40" w:before="80"/>
        <w:jc w:val="center"/>
      </w:pPr>
      <w:r>
        <w:drawing>
          <wp:inline distT="0" distB="0" distL="0" distR="0">
            <wp:extent cx="5848350" cy="2847975"/>
            <wp:effectExtent t="0" r="0" b="0" l="0"/>
            <wp:docPr id="14" name="img/methods_chart.png" descr="Figure. Cooking methods rated for digestibility, moisture and nutrient retention (kitchen guide, 1–5)" title="Figure. Cooking methods rated for digestibility, moisture and nutrient retention (kitchen gui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848350" cy="28479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Cooking methods rated for digestibility, moisture and nutrient retention (kitchen guide, 1–5)</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31"/>
        <w:gridCol w:w="1714"/>
        <w:gridCol w:w="1818"/>
        <w:gridCol w:w="2535"/>
        <w:gridCol w:w="1603"/>
        <w:gridCol w:w="605"/>
      </w:tblGrid>
      <w:tr>
        <w:trPr>
          <w:cantSplit/>
          <w:tblHeader/>
        </w:trPr>
        <w:tc>
          <w:tcPr>
            <w:tcW w:type="dxa" w:w="163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Method</w:t>
            </w:r>
          </w:p>
        </w:tc>
        <w:tc>
          <w:tcPr>
            <w:tcW w:type="dxa" w:w="171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Ayurvedic quality</w:t>
            </w:r>
          </w:p>
        </w:tc>
        <w:tc>
          <w:tcPr>
            <w:tcW w:type="dxa" w:w="181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Best for</w:t>
            </w:r>
          </w:p>
        </w:tc>
        <w:tc>
          <w:tcPr>
            <w:tcW w:type="dxa" w:w="253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Nutrient note</w:t>
            </w:r>
          </w:p>
        </w:tc>
        <w:tc>
          <w:tcPr>
            <w:tcW w:type="dxa" w:w="160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Elders</w:t>
            </w:r>
          </w:p>
        </w:tc>
        <w:tc>
          <w:tcPr>
            <w:tcW w:type="dxa" w:w="60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6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Steaming</w:t>
            </w:r>
          </w:p>
        </w:tc>
        <w:tc>
          <w:tcPr>
            <w:tcW w:type="dxa" w:w="17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moist</w:t>
            </w:r>
          </w:p>
        </w:tc>
        <w:tc>
          <w:tcPr>
            <w:tcW w:type="dxa" w:w="18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Idli, dhokla, vegetables, koftas</w:t>
            </w:r>
          </w:p>
        </w:tc>
        <w:tc>
          <w:tcPr>
            <w:tcW w:type="dxa" w:w="25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Good retention of water-soluble vitamins</w:t>
            </w:r>
          </w:p>
        </w:tc>
        <w:tc>
          <w:tcPr>
            <w:tcW w:type="dxa" w:w="16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Excellent</w:t>
            </w:r>
          </w:p>
        </w:tc>
        <w:tc>
          <w:tcPr>
            <w:tcW w:type="dxa" w:w="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Pressure-cooking</w:t>
            </w:r>
          </w:p>
        </w:tc>
        <w:tc>
          <w:tcPr>
            <w:tcW w:type="dxa" w:w="17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quick</w:t>
            </w:r>
          </w:p>
        </w:tc>
        <w:tc>
          <w:tcPr>
            <w:tcW w:type="dxa" w:w="18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Dal, khichdi, rice, tubers</w:t>
            </w:r>
          </w:p>
        </w:tc>
        <w:tc>
          <w:tcPr>
            <w:tcW w:type="dxa" w:w="25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Shorter time; good retention; deactivates anti-nutrients in pulses</w:t>
            </w:r>
          </w:p>
        </w:tc>
        <w:tc>
          <w:tcPr>
            <w:tcW w:type="dxa" w:w="16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Excellent</w:t>
            </w:r>
          </w:p>
        </w:tc>
        <w:tc>
          <w:tcPr>
            <w:tcW w:type="dxa" w:w="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Simmering / boiling</w:t>
            </w:r>
          </w:p>
        </w:tc>
        <w:tc>
          <w:tcPr>
            <w:tcW w:type="dxa" w:w="17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Moist, light</w:t>
            </w:r>
          </w:p>
        </w:tc>
        <w:tc>
          <w:tcPr>
            <w:tcW w:type="dxa" w:w="18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Soups, kanji, kheer</w:t>
            </w:r>
          </w:p>
        </w:tc>
        <w:tc>
          <w:tcPr>
            <w:tcW w:type="dxa" w:w="25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Vitamins leach into water — serve the liquid</w:t>
            </w:r>
          </w:p>
        </w:tc>
        <w:tc>
          <w:tcPr>
            <w:tcW w:type="dxa" w:w="16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Excellent</w:t>
            </w:r>
          </w:p>
        </w:tc>
        <w:tc>
          <w:tcPr>
            <w:tcW w:type="dxa" w:w="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Covered sautéing (sabzi)</w:t>
            </w:r>
          </w:p>
        </w:tc>
        <w:tc>
          <w:tcPr>
            <w:tcW w:type="dxa" w:w="17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Moderately light with ghee</w:t>
            </w:r>
          </w:p>
        </w:tc>
        <w:tc>
          <w:tcPr>
            <w:tcW w:type="dxa" w:w="18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Everyday vegetables</w:t>
            </w:r>
          </w:p>
        </w:tc>
        <w:tc>
          <w:tcPr>
            <w:tcW w:type="dxa" w:w="25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 short cooking keeps colour</w:t>
            </w:r>
          </w:p>
        </w:tc>
        <w:tc>
          <w:tcPr>
            <w:tcW w:type="dxa" w:w="16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Very good</w:t>
            </w:r>
          </w:p>
        </w:tc>
        <w:tc>
          <w:tcPr>
            <w:tcW w:type="dxa" w:w="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Dry-roasting</w:t>
            </w:r>
          </w:p>
        </w:tc>
        <w:tc>
          <w:tcPr>
            <w:tcW w:type="dxa" w:w="17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Very light, drying</w:t>
            </w:r>
          </w:p>
        </w:tc>
        <w:tc>
          <w:tcPr>
            <w:tcW w:type="dxa" w:w="18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Grains, spices, makhana</w:t>
            </w:r>
          </w:p>
        </w:tc>
        <w:tc>
          <w:tcPr>
            <w:tcW w:type="dxa" w:w="25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16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Good (add ghee for Vata)</w:t>
            </w:r>
          </w:p>
        </w:tc>
        <w:tc>
          <w:tcPr>
            <w:tcW w:type="dxa" w:w="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Slow cooking (handi, dum)</w:t>
            </w:r>
          </w:p>
        </w:tc>
        <w:tc>
          <w:tcPr>
            <w:tcW w:type="dxa" w:w="17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deep flavour</w:t>
            </w:r>
          </w:p>
        </w:tc>
        <w:tc>
          <w:tcPr>
            <w:tcW w:type="dxa" w:w="18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Dals, undhiyu, kheer</w:t>
            </w:r>
          </w:p>
        </w:tc>
        <w:tc>
          <w:tcPr>
            <w:tcW w:type="dxa" w:w="25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Long times reduce some vitamins</w:t>
            </w:r>
          </w:p>
        </w:tc>
        <w:tc>
          <w:tcPr>
            <w:tcW w:type="dxa" w:w="16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Good</w:t>
            </w:r>
          </w:p>
        </w:tc>
        <w:tc>
          <w:tcPr>
            <w:tcW w:type="dxa" w:w="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Baking</w:t>
            </w:r>
          </w:p>
        </w:tc>
        <w:tc>
          <w:tcPr>
            <w:tcW w:type="dxa" w:w="17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Drying</w:t>
            </w:r>
          </w:p>
        </w:tc>
        <w:tc>
          <w:tcPr>
            <w:tcW w:type="dxa" w:w="18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Handvo, tikkis</w:t>
            </w:r>
          </w:p>
        </w:tc>
        <w:tc>
          <w:tcPr>
            <w:tcW w:type="dxa" w:w="25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6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Good with moist sides</w:t>
            </w:r>
          </w:p>
        </w:tc>
        <w:tc>
          <w:tcPr>
            <w:tcW w:type="dxa" w:w="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Shallow-frying on tawa</w:t>
            </w:r>
          </w:p>
        </w:tc>
        <w:tc>
          <w:tcPr>
            <w:tcW w:type="dxa" w:w="17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Heavier</w:t>
            </w:r>
          </w:p>
        </w:tc>
        <w:tc>
          <w:tcPr>
            <w:tcW w:type="dxa" w:w="18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Paratha, cheela</w:t>
            </w:r>
          </w:p>
        </w:tc>
        <w:tc>
          <w:tcPr>
            <w:tcW w:type="dxa" w:w="25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Uses more fat</w:t>
            </w:r>
          </w:p>
        </w:tc>
        <w:tc>
          <w:tcPr>
            <w:tcW w:type="dxa" w:w="16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Occasional</w:t>
            </w:r>
          </w:p>
        </w:tc>
        <w:tc>
          <w:tcPr>
            <w:tcW w:type="dxa" w:w="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Deep-frying</w:t>
            </w:r>
          </w:p>
        </w:tc>
        <w:tc>
          <w:tcPr>
            <w:tcW w:type="dxa" w:w="17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Heavy, tamasic when repeated</w:t>
            </w:r>
          </w:p>
        </w:tc>
        <w:tc>
          <w:tcPr>
            <w:tcW w:type="dxa" w:w="18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Festival puri, pakora</w:t>
            </w:r>
          </w:p>
        </w:tc>
        <w:tc>
          <w:tcPr>
            <w:tcW w:type="dxa" w:w="25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Absorbs fat; reused oil forms harmful compounds</w:t>
            </w:r>
          </w:p>
        </w:tc>
        <w:tc>
          <w:tcPr>
            <w:tcW w:type="dxa" w:w="16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Rarely; token portions</w:t>
            </w:r>
          </w:p>
        </w:tc>
        <w:tc>
          <w:tcPr>
            <w:tcW w:type="dxa" w:w="6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Microwave reheating</w:t>
            </w:r>
          </w:p>
        </w:tc>
        <w:tc>
          <w:tcPr>
            <w:tcW w:type="dxa" w:w="17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Not addressed classically</w:t>
            </w:r>
          </w:p>
        </w:tc>
        <w:tc>
          <w:tcPr>
            <w:tcW w:type="dxa" w:w="18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Reheating single portions</w:t>
            </w:r>
          </w:p>
        </w:tc>
        <w:tc>
          <w:tcPr>
            <w:tcW w:type="dxa" w:w="25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Fast; uneven heating</w:t>
            </w:r>
          </w:p>
        </w:tc>
        <w:tc>
          <w:tcPr>
            <w:tcW w:type="dxa" w:w="16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Stir and check ≥ 75 °C</w:t>
            </w:r>
          </w:p>
        </w:tc>
        <w:tc>
          <w:tcPr>
            <w:tcW w:type="dxa" w:w="6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22. Cooking for Each Dosha</w:t>
      </w:r>
    </w:p>
    <w:p>
      <w:pPr>
        <w:spacing w:after="110" w:line="288"/>
      </w:pPr>
      <w:r>
        <w:rPr>
          <w:rFonts w:ascii="Calibri" w:cs="Calibri" w:eastAsia="Calibri" w:hAnsi="Calibri"/>
          <w:color w:val="2B2B2B"/>
          <w:sz w:val="21"/>
          <w:szCs w:val="21"/>
        </w:rPr>
        <w:t xml:space="preserve">When a guest's dominant dosha or current imbalance is known, the kitchen can tilt the same menu towards them — usually with small swaps rather than separate meals. The tables below list foods to favour (✓) and to reduce (✗) for each dosha.</w:t>
      </w:r>
    </w:p>
    <w:p>
      <w:pPr>
        <w:keepNext/>
        <w:spacing w:after="40" w:before="80"/>
        <w:jc w:val="center"/>
      </w:pPr>
      <w:r>
        <w:drawing>
          <wp:inline distT="0" distB="0" distL="0" distR="0">
            <wp:extent cx="5848350" cy="4591050"/>
            <wp:effectExtent t="0" r="0" b="0" l="0"/>
            <wp:docPr id="15" name="img/dosha_foodmap.png" descr="Figure. Food groups and the three doshas — a quick map for menu adjustments" title="Figure. Food groups and the three doshas — a quick map for menu adjus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848350" cy="45910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Food groups and the three doshas — a quick map for menu adjustments</w:t>
      </w:r>
    </w:p>
    <w:p>
      <w:pPr>
        <w:pStyle w:val="Heading2"/>
        <w:keepNext/>
        <w:spacing w:after="100" w:before="240"/>
      </w:pPr>
      <w:r>
        <w:rPr>
          <w:rFonts w:ascii="Georgia" w:cs="Georgia" w:eastAsia="Georgia" w:hAnsi="Georgia"/>
          <w:b/>
          <w:bCs/>
          <w:color w:val="3F6B3A"/>
          <w:sz w:val="27"/>
          <w:szCs w:val="27"/>
        </w:rPr>
        <w:t xml:space="preserve">Vata-balancing (the default for guests over 55)</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84"/>
        <w:gridCol w:w="3810"/>
        <w:gridCol w:w="3666"/>
        <w:gridCol w:w="846"/>
      </w:tblGrid>
      <w:tr>
        <w:trPr>
          <w:cantSplit/>
          <w:tblHeader/>
        </w:trPr>
        <w:tc>
          <w:tcPr>
            <w:tcW w:type="dxa" w:w="158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Food group</w:t>
            </w:r>
          </w:p>
        </w:tc>
        <w:tc>
          <w:tcPr>
            <w:tcW w:type="dxa" w:w="381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Favour</w:t>
            </w:r>
          </w:p>
        </w:tc>
        <w:tc>
          <w:tcPr>
            <w:tcW w:type="dxa" w:w="366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Reduce</w:t>
            </w:r>
          </w:p>
        </w:tc>
        <w:tc>
          <w:tcPr>
            <w:tcW w:type="dxa" w:w="8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15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Grains</w:t>
            </w:r>
          </w:p>
        </w:tc>
        <w:tc>
          <w:tcPr>
            <w:tcW w:type="dxa" w:w="3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Rice, wheat, oats (cooked), khichdi, suji</w:t>
            </w:r>
          </w:p>
        </w:tc>
        <w:tc>
          <w:tcPr>
            <w:tcW w:type="dxa" w:w="36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Dry millets without ghee, crackers, puffed snacks, raw oats</w:t>
            </w:r>
          </w:p>
        </w:tc>
        <w:tc>
          <w:tcPr>
            <w:tcW w:type="dxa" w:w="8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5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Pulses</w:t>
            </w:r>
          </w:p>
        </w:tc>
        <w:tc>
          <w:tcPr>
            <w:tcW w:type="dxa" w:w="3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Moong, masoor, toor (well-cooked with hing)</w:t>
            </w:r>
          </w:p>
        </w:tc>
        <w:tc>
          <w:tcPr>
            <w:tcW w:type="dxa" w:w="36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Chana, rajma, kala chana, urad in excess, sprouts uncooked</w:t>
            </w:r>
          </w:p>
        </w:tc>
        <w:tc>
          <w:tcPr>
            <w:tcW w:type="dxa" w:w="8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5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Vegetables</w:t>
            </w:r>
          </w:p>
        </w:tc>
        <w:tc>
          <w:tcPr>
            <w:tcW w:type="dxa" w:w="3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Sweet potato, carrot, beet, pumpkin, gourds, okra, tender drumstick</w:t>
            </w:r>
          </w:p>
        </w:tc>
        <w:tc>
          <w:tcPr>
            <w:tcW w:type="dxa" w:w="36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Raw salads, cabbage family uncooked, potato in excess, dried vegetables</w:t>
            </w:r>
          </w:p>
        </w:tc>
        <w:tc>
          <w:tcPr>
            <w:tcW w:type="dxa" w:w="8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5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Fruits</w:t>
            </w:r>
          </w:p>
        </w:tc>
        <w:tc>
          <w:tcPr>
            <w:tcW w:type="dxa" w:w="3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Sweet ripe fruits, stewed apple and pear, papaya, soaked raisins, dates, figs</w:t>
            </w:r>
          </w:p>
        </w:tc>
        <w:tc>
          <w:tcPr>
            <w:tcW w:type="dxa" w:w="36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Dried fruit unsoaked, unripe fruit, cranberries, watermelon in winter</w:t>
            </w:r>
          </w:p>
        </w:tc>
        <w:tc>
          <w:tcPr>
            <w:tcW w:type="dxa" w:w="8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5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Dairy</w:t>
            </w:r>
          </w:p>
        </w:tc>
        <w:tc>
          <w:tcPr>
            <w:tcW w:type="dxa" w:w="3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milk, ghee, buttermilk, fresh paneer</w:t>
            </w:r>
          </w:p>
        </w:tc>
        <w:tc>
          <w:tcPr>
            <w:tcW w:type="dxa" w:w="36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 milk, ice cream, powdered milk drinks</w:t>
            </w:r>
          </w:p>
        </w:tc>
        <w:tc>
          <w:tcPr>
            <w:tcW w:type="dxa" w:w="8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5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Oils</w:t>
            </w:r>
          </w:p>
        </w:tc>
        <w:tc>
          <w:tcPr>
            <w:tcW w:type="dxa" w:w="3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Sesame, ghee</w:t>
            </w:r>
          </w:p>
        </w:tc>
        <w:tc>
          <w:tcPr>
            <w:tcW w:type="dxa" w:w="36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Excessively dry diet</w:t>
            </w:r>
          </w:p>
        </w:tc>
        <w:tc>
          <w:tcPr>
            <w:tcW w:type="dxa" w:w="8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5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Sweeteners</w:t>
            </w:r>
          </w:p>
        </w:tc>
        <w:tc>
          <w:tcPr>
            <w:tcW w:type="dxa" w:w="3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Jaggery, dates, honey (unheated)</w:t>
            </w:r>
          </w:p>
        </w:tc>
        <w:tc>
          <w:tcPr>
            <w:tcW w:type="dxa" w:w="36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White sugar in excess</w:t>
            </w:r>
          </w:p>
        </w:tc>
        <w:tc>
          <w:tcPr>
            <w:tcW w:type="dxa" w:w="8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5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Spices</w:t>
            </w:r>
          </w:p>
        </w:tc>
        <w:tc>
          <w:tcPr>
            <w:tcW w:type="dxa" w:w="38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 cumin, hing, cinnamon, cardamom, fennel, ajwain</w:t>
            </w:r>
          </w:p>
        </w:tc>
        <w:tc>
          <w:tcPr>
            <w:tcW w:type="dxa" w:w="36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Chilli in excess, bitter herbs in excess</w:t>
            </w:r>
          </w:p>
        </w:tc>
        <w:tc>
          <w:tcPr>
            <w:tcW w:type="dxa" w:w="8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5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Drinks</w:t>
            </w:r>
          </w:p>
        </w:tc>
        <w:tc>
          <w:tcPr>
            <w:tcW w:type="dxa" w:w="38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water, herbal teas, golden milk</w:t>
            </w:r>
          </w:p>
        </w:tc>
        <w:tc>
          <w:tcPr>
            <w:tcW w:type="dxa" w:w="36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Iced drinks, coffee, carbonated drinks</w:t>
            </w:r>
          </w:p>
        </w:tc>
        <w:tc>
          <w:tcPr>
            <w:tcW w:type="dxa" w:w="8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Pitta-balancing (acidity, inflammation, heat, irritability)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4"/>
        <w:gridCol w:w="3944"/>
        <w:gridCol w:w="3347"/>
        <w:gridCol w:w="911"/>
      </w:tblGrid>
      <w:tr>
        <w:trPr>
          <w:cantSplit/>
          <w:tblHeader/>
        </w:trPr>
        <w:tc>
          <w:tcPr>
            <w:tcW w:type="dxa" w:w="170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Food group</w:t>
            </w:r>
          </w:p>
        </w:tc>
        <w:tc>
          <w:tcPr>
            <w:tcW w:type="dxa" w:w="394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Favour</w:t>
            </w:r>
          </w:p>
        </w:tc>
        <w:tc>
          <w:tcPr>
            <w:tcW w:type="dxa" w:w="334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Reduce</w:t>
            </w:r>
          </w:p>
        </w:tc>
        <w:tc>
          <w:tcPr>
            <w:tcW w:type="dxa" w:w="91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Grains</w:t>
            </w:r>
          </w:p>
        </w:tc>
        <w:tc>
          <w:tcPr>
            <w:tcW w:type="dxa" w:w="39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Rice, wheat, barley, oats, ragi, jowar</w:t>
            </w:r>
          </w:p>
        </w:tc>
        <w:tc>
          <w:tcPr>
            <w:tcW w:type="dxa" w:w="33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Bajra, maize in excess, yeasted breads</w:t>
            </w:r>
          </w:p>
        </w:tc>
        <w:tc>
          <w:tcPr>
            <w:tcW w:type="dxa" w:w="9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Pulses</w:t>
            </w:r>
          </w:p>
        </w:tc>
        <w:tc>
          <w:tcPr>
            <w:tcW w:type="dxa" w:w="39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Moong, masoor (lightly), split peas</w:t>
            </w:r>
          </w:p>
        </w:tc>
        <w:tc>
          <w:tcPr>
            <w:tcW w:type="dxa" w:w="33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Urad, horse gram</w:t>
            </w:r>
          </w:p>
        </w:tc>
        <w:tc>
          <w:tcPr>
            <w:tcW w:type="dxa" w:w="9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Vegetables</w:t>
            </w:r>
          </w:p>
        </w:tc>
        <w:tc>
          <w:tcPr>
            <w:tcW w:type="dxa" w:w="39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Gourds, cucumber, leafy greens (cooked), cauliflower, broccoli, pumpkin</w:t>
            </w:r>
          </w:p>
        </w:tc>
        <w:tc>
          <w:tcPr>
            <w:tcW w:type="dxa" w:w="33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Tomato, chilli, raw radish, beetroot in excess</w:t>
            </w:r>
          </w:p>
        </w:tc>
        <w:tc>
          <w:tcPr>
            <w:tcW w:type="dxa" w:w="9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Fruits</w:t>
            </w:r>
          </w:p>
        </w:tc>
        <w:tc>
          <w:tcPr>
            <w:tcW w:type="dxa" w:w="39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Sweet grapes, pomegranate, amla, melons, sweet mango, coconut</w:t>
            </w:r>
          </w:p>
        </w:tc>
        <w:tc>
          <w:tcPr>
            <w:tcW w:type="dxa" w:w="33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Sour oranges, tamarind, unripe mango, sour berries</w:t>
            </w:r>
          </w:p>
        </w:tc>
        <w:tc>
          <w:tcPr>
            <w:tcW w:type="dxa" w:w="9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Dairy</w:t>
            </w:r>
          </w:p>
        </w:tc>
        <w:tc>
          <w:tcPr>
            <w:tcW w:type="dxa" w:w="39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Milk, ghee, fresh paneer, sweet thin buttermilk</w:t>
            </w:r>
          </w:p>
        </w:tc>
        <w:tc>
          <w:tcPr>
            <w:tcW w:type="dxa" w:w="33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Sour curd, aged cheese</w:t>
            </w:r>
          </w:p>
        </w:tc>
        <w:tc>
          <w:tcPr>
            <w:tcW w:type="dxa" w:w="9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Oils</w:t>
            </w:r>
          </w:p>
        </w:tc>
        <w:tc>
          <w:tcPr>
            <w:tcW w:type="dxa" w:w="39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Ghee, coconut, sunflower</w:t>
            </w:r>
          </w:p>
        </w:tc>
        <w:tc>
          <w:tcPr>
            <w:tcW w:type="dxa" w:w="33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Mustard, sesame in summer</w:t>
            </w:r>
          </w:p>
        </w:tc>
        <w:tc>
          <w:tcPr>
            <w:tcW w:type="dxa" w:w="9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Sweeteners</w:t>
            </w:r>
          </w:p>
        </w:tc>
        <w:tc>
          <w:tcPr>
            <w:tcW w:type="dxa" w:w="39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Mishri, dates</w:t>
            </w:r>
          </w:p>
        </w:tc>
        <w:tc>
          <w:tcPr>
            <w:tcW w:type="dxa" w:w="33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Jaggery and honey in excess</w:t>
            </w:r>
          </w:p>
        </w:tc>
        <w:tc>
          <w:tcPr>
            <w:tcW w:type="dxa" w:w="9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Spices</w:t>
            </w:r>
          </w:p>
        </w:tc>
        <w:tc>
          <w:tcPr>
            <w:tcW w:type="dxa" w:w="39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Coriander, fennel, cardamom, cumin, turmeric, mint</w:t>
            </w:r>
          </w:p>
        </w:tc>
        <w:tc>
          <w:tcPr>
            <w:tcW w:type="dxa" w:w="33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Chilli, mustard, fenugreek, cloves, garlic</w:t>
            </w:r>
          </w:p>
        </w:tc>
        <w:tc>
          <w:tcPr>
            <w:tcW w:type="dxa" w:w="9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Drinks</w:t>
            </w:r>
          </w:p>
        </w:tc>
        <w:tc>
          <w:tcPr>
            <w:tcW w:type="dxa" w:w="39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Room-temperature water, coconut water, rose and fennel coolers</w:t>
            </w:r>
          </w:p>
        </w:tc>
        <w:tc>
          <w:tcPr>
            <w:tcW w:type="dxa" w:w="33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Alcohol, coffee, very hot drinks, sour drinks</w:t>
            </w:r>
          </w:p>
        </w:tc>
        <w:tc>
          <w:tcPr>
            <w:tcW w:type="dxa" w:w="9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Kapha-balancing (heaviness, congestion, sluggish digestion, excess weight)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9"/>
        <w:gridCol w:w="3928"/>
        <w:gridCol w:w="3356"/>
        <w:gridCol w:w="913"/>
      </w:tblGrid>
      <w:tr>
        <w:trPr>
          <w:cantSplit/>
          <w:tblHeader/>
        </w:trPr>
        <w:tc>
          <w:tcPr>
            <w:tcW w:type="dxa" w:w="170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Food group</w:t>
            </w:r>
          </w:p>
        </w:tc>
        <w:tc>
          <w:tcPr>
            <w:tcW w:type="dxa" w:w="392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Favour</w:t>
            </w:r>
          </w:p>
        </w:tc>
        <w:tc>
          <w:tcPr>
            <w:tcW w:type="dxa" w:w="33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Reduce</w:t>
            </w:r>
          </w:p>
        </w:tc>
        <w:tc>
          <w:tcPr>
            <w:tcW w:type="dxa" w:w="91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17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Grains</w:t>
            </w:r>
          </w:p>
        </w:tc>
        <w:tc>
          <w:tcPr>
            <w:tcW w:type="dxa" w:w="39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Barley, millets, buckwheat, old rice in small portions</w:t>
            </w:r>
          </w:p>
        </w:tc>
        <w:tc>
          <w:tcPr>
            <w:tcW w:type="dxa" w:w="33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Wheat in excess, new rice, sweet breakfast cereals</w:t>
            </w:r>
          </w:p>
        </w:tc>
        <w:tc>
          <w:tcPr>
            <w:tcW w:type="dxa" w:w="9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Pulses</w:t>
            </w:r>
          </w:p>
        </w:tc>
        <w:tc>
          <w:tcPr>
            <w:tcW w:type="dxa" w:w="39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Most pulses: moong, masoor, toor, horse gram</w:t>
            </w:r>
          </w:p>
        </w:tc>
        <w:tc>
          <w:tcPr>
            <w:tcW w:type="dxa" w:w="33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Urad, heavy fried pulse snacks</w:t>
            </w:r>
          </w:p>
        </w:tc>
        <w:tc>
          <w:tcPr>
            <w:tcW w:type="dxa" w:w="9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Vegetables</w:t>
            </w:r>
          </w:p>
        </w:tc>
        <w:tc>
          <w:tcPr>
            <w:tcW w:type="dxa" w:w="39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Leafy greens, cabbage family, radish, drumstick, karela, beans</w:t>
            </w:r>
          </w:p>
        </w:tc>
        <w:tc>
          <w:tcPr>
            <w:tcW w:type="dxa" w:w="33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Sweet potato, potato, arbi in excess</w:t>
            </w:r>
          </w:p>
        </w:tc>
        <w:tc>
          <w:tcPr>
            <w:tcW w:type="dxa" w:w="9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Fruits</w:t>
            </w:r>
          </w:p>
        </w:tc>
        <w:tc>
          <w:tcPr>
            <w:tcW w:type="dxa" w:w="39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Apple, pomegranate, papaya, guava, jamun</w:t>
            </w:r>
          </w:p>
        </w:tc>
        <w:tc>
          <w:tcPr>
            <w:tcW w:type="dxa" w:w="33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Banana, melons, dates in excess</w:t>
            </w:r>
          </w:p>
        </w:tc>
        <w:tc>
          <w:tcPr>
            <w:tcW w:type="dxa" w:w="9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Dairy</w:t>
            </w:r>
          </w:p>
        </w:tc>
        <w:tc>
          <w:tcPr>
            <w:tcW w:type="dxa" w:w="39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Thin buttermilk, small amounts of warm milk with ginger</w:t>
            </w:r>
          </w:p>
        </w:tc>
        <w:tc>
          <w:tcPr>
            <w:tcW w:type="dxa" w:w="33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Curd, cheese, ice cream, excess paneer</w:t>
            </w:r>
          </w:p>
        </w:tc>
        <w:tc>
          <w:tcPr>
            <w:tcW w:type="dxa" w:w="9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Oils</w:t>
            </w:r>
          </w:p>
        </w:tc>
        <w:tc>
          <w:tcPr>
            <w:tcW w:type="dxa" w:w="39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Mustard, sesame in small amounts</w:t>
            </w:r>
          </w:p>
        </w:tc>
        <w:tc>
          <w:tcPr>
            <w:tcW w:type="dxa" w:w="33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Excess ghee and coconut</w:t>
            </w:r>
          </w:p>
        </w:tc>
        <w:tc>
          <w:tcPr>
            <w:tcW w:type="dxa" w:w="9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Sweeteners</w:t>
            </w:r>
          </w:p>
        </w:tc>
        <w:tc>
          <w:tcPr>
            <w:tcW w:type="dxa" w:w="39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Honey (unheated) in small amounts</w:t>
            </w:r>
          </w:p>
        </w:tc>
        <w:tc>
          <w:tcPr>
            <w:tcW w:type="dxa" w:w="33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Sugar, jaggery</w:t>
            </w:r>
          </w:p>
        </w:tc>
        <w:tc>
          <w:tcPr>
            <w:tcW w:type="dxa" w:w="9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Spices</w:t>
            </w:r>
          </w:p>
        </w:tc>
        <w:tc>
          <w:tcPr>
            <w:tcW w:type="dxa" w:w="39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All warming spices: ginger, pepper, mustard, turmeric, cinnamon, clove</w:t>
            </w:r>
          </w:p>
        </w:tc>
        <w:tc>
          <w:tcPr>
            <w:tcW w:type="dxa" w:w="33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Excess salt</w:t>
            </w:r>
          </w:p>
        </w:tc>
        <w:tc>
          <w:tcPr>
            <w:tcW w:type="dxa" w:w="9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7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Drinks</w:t>
            </w:r>
          </w:p>
        </w:tc>
        <w:tc>
          <w:tcPr>
            <w:tcW w:type="dxa" w:w="39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water, ginger tea, tulsi kadha</w:t>
            </w:r>
          </w:p>
        </w:tc>
        <w:tc>
          <w:tcPr>
            <w:tcW w:type="dxa" w:w="33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 and sweet drinks</w:t>
            </w:r>
          </w:p>
        </w:tc>
        <w:tc>
          <w:tcPr>
            <w:tcW w:type="dxa" w:w="9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23. Freshness, Leftovers and Storage</w:t>
      </w:r>
    </w:p>
    <w:p>
      <w:pPr>
        <w:spacing w:after="110" w:line="288"/>
      </w:pPr>
      <w:r>
        <w:rPr>
          <w:rFonts w:ascii="Calibri" w:cs="Calibri" w:eastAsia="Calibri" w:hAnsi="Calibri"/>
          <w:color w:val="2B2B2B"/>
          <w:sz w:val="21"/>
          <w:szCs w:val="21"/>
        </w:rPr>
        <w:t xml:space="preserve">Ayurveda regards food cooked more than about three hours earlier (paryushita) as having lost its vitality, and reheated, stale food as tamasic. Modern food safety agrees for different reasons: bacteria multiply quickly between 5 °C and 60 °C. For older guests, whose immunity is lower, both sets of reasoning point the same way.</w:t>
      </w:r>
    </w:p>
    <w:p>
      <w:pPr>
        <w:keepNext/>
        <w:spacing w:after="40" w:before="80"/>
        <w:jc w:val="center"/>
      </w:pPr>
      <w:r>
        <w:drawing>
          <wp:inline distT="0" distB="0" distL="0" distR="0">
            <wp:extent cx="5486400" cy="2438400"/>
            <wp:effectExtent t="0" r="0" b="0" l="0"/>
            <wp:docPr id="16" name="img/freshness.png" descr="Figure. Freshness timeline — when cooked food is at its best and when it must be discarded" title="Figure. Freshness timeline — when cooked food is at its best and when it must be discar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86400" cy="24384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Freshness timeline — when cooked food is at its best and when it must be discarded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47"/>
        <w:gridCol w:w="1577"/>
        <w:gridCol w:w="2892"/>
        <w:gridCol w:w="3118"/>
        <w:gridCol w:w="672"/>
      </w:tblGrid>
      <w:tr>
        <w:trPr>
          <w:cantSplit/>
          <w:tblHeader/>
        </w:trPr>
        <w:tc>
          <w:tcPr>
            <w:tcW w:type="dxa" w:w="164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Food</w:t>
            </w:r>
          </w:p>
        </w:tc>
        <w:tc>
          <w:tcPr>
            <w:tcW w:type="dxa" w:w="157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served within</w:t>
            </w:r>
          </w:p>
        </w:tc>
        <w:tc>
          <w:tcPr>
            <w:tcW w:type="dxa" w:w="289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If stored</w:t>
            </w:r>
          </w:p>
        </w:tc>
        <w:tc>
          <w:tcPr>
            <w:tcW w:type="dxa" w:w="311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Never</w:t>
            </w:r>
          </w:p>
        </w:tc>
        <w:tc>
          <w:tcPr>
            <w:tcW w:type="dxa" w:w="67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6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Dal, sabzi, khichdi</w:t>
            </w:r>
          </w:p>
        </w:tc>
        <w:tc>
          <w:tcPr>
            <w:tcW w:type="dxa" w:w="15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hours of cooking</w:t>
            </w:r>
          </w:p>
        </w:tc>
        <w:tc>
          <w:tcPr>
            <w:tcW w:type="dxa" w:w="28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 fast, refrigerate ≤ 5 °C, use within 24 h, reheat once to ≥ 75 °C</w:t>
            </w:r>
          </w:p>
        </w:tc>
        <w:tc>
          <w:tcPr>
            <w:tcW w:type="dxa" w:w="31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Reheat twice; leave out overnight</w:t>
            </w:r>
          </w:p>
        </w:tc>
        <w:tc>
          <w:tcPr>
            <w:tcW w:type="dxa" w:w="6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Cooked rice</w:t>
            </w:r>
          </w:p>
        </w:tc>
        <w:tc>
          <w:tcPr>
            <w:tcW w:type="dxa" w:w="15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 hours</w:t>
            </w:r>
          </w:p>
        </w:tc>
        <w:tc>
          <w:tcPr>
            <w:tcW w:type="dxa" w:w="28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 within 1 h, refrigerate, use within 24 h</w:t>
            </w:r>
          </w:p>
        </w:tc>
        <w:tc>
          <w:tcPr>
            <w:tcW w:type="dxa" w:w="31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Keep warm for hours (Bacillus cereus risk)</w:t>
            </w:r>
          </w:p>
        </w:tc>
        <w:tc>
          <w:tcPr>
            <w:tcW w:type="dxa" w:w="6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Phulka</w:t>
            </w:r>
          </w:p>
        </w:tc>
        <w:tc>
          <w:tcPr>
            <w:tcW w:type="dxa" w:w="15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Immediately</w:t>
            </w:r>
          </w:p>
        </w:tc>
        <w:tc>
          <w:tcPr>
            <w:tcW w:type="dxa" w:w="28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Wrapped in cloth in a casserole up to 2 h</w:t>
            </w:r>
          </w:p>
        </w:tc>
        <w:tc>
          <w:tcPr>
            <w:tcW w:type="dxa" w:w="31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Microwaved dry rotis for elders</w:t>
            </w:r>
          </w:p>
        </w:tc>
        <w:tc>
          <w:tcPr>
            <w:tcW w:type="dxa" w:w="6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Curd</w:t>
            </w:r>
          </w:p>
        </w:tc>
        <w:tc>
          <w:tcPr>
            <w:tcW w:type="dxa" w:w="15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Same day it sets</w:t>
            </w:r>
          </w:p>
        </w:tc>
        <w:tc>
          <w:tcPr>
            <w:tcW w:type="dxa" w:w="28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Refrigerate; use within 2 days</w:t>
            </w:r>
          </w:p>
        </w:tc>
        <w:tc>
          <w:tcPr>
            <w:tcW w:type="dxa" w:w="31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Over-sour curd for Pitta guests</w:t>
            </w:r>
          </w:p>
        </w:tc>
        <w:tc>
          <w:tcPr>
            <w:tcW w:type="dxa" w:w="6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Chutneys (coconut)</w:t>
            </w:r>
          </w:p>
        </w:tc>
        <w:tc>
          <w:tcPr>
            <w:tcW w:type="dxa" w:w="15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Same day</w:t>
            </w:r>
          </w:p>
        </w:tc>
        <w:tc>
          <w:tcPr>
            <w:tcW w:type="dxa" w:w="28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Refrigerate up to 1 day</w:t>
            </w:r>
          </w:p>
        </w:tc>
        <w:tc>
          <w:tcPr>
            <w:tcW w:type="dxa" w:w="31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Coconut chutney held at room temperature in summer</w:t>
            </w:r>
          </w:p>
        </w:tc>
        <w:tc>
          <w:tcPr>
            <w:tcW w:type="dxa" w:w="6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Milk desserts</w:t>
            </w:r>
          </w:p>
        </w:tc>
        <w:tc>
          <w:tcPr>
            <w:tcW w:type="dxa" w:w="15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 hours</w:t>
            </w:r>
          </w:p>
        </w:tc>
        <w:tc>
          <w:tcPr>
            <w:tcW w:type="dxa" w:w="28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Refrigerate; serve at room temperature within 24 h</w:t>
            </w:r>
          </w:p>
        </w:tc>
        <w:tc>
          <w:tcPr>
            <w:tcW w:type="dxa" w:w="31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Left out overnight (even the Sharad Purnima kheer tradition is limited to 2 hours)</w:t>
            </w:r>
          </w:p>
        </w:tc>
        <w:tc>
          <w:tcPr>
            <w:tcW w:type="dxa" w:w="6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6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Batters (idli, dosa)</w:t>
            </w:r>
          </w:p>
        </w:tc>
        <w:tc>
          <w:tcPr>
            <w:tcW w:type="dxa" w:w="15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After fermentation</w:t>
            </w:r>
          </w:p>
        </w:tc>
        <w:tc>
          <w:tcPr>
            <w:tcW w:type="dxa" w:w="28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Refrigerate up to 2 days</w:t>
            </w:r>
          </w:p>
        </w:tc>
        <w:tc>
          <w:tcPr>
            <w:tcW w:type="dxa" w:w="31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Over-fermented, sour batter</w:t>
            </w:r>
          </w:p>
        </w:tc>
        <w:tc>
          <w:tcPr>
            <w:tcW w:type="dxa" w:w="6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24. The Kitchen Pharmacy — Traditional Home Remedies</w:t>
      </w:r>
    </w:p>
    <w:p>
      <w:pPr>
        <w:spacing w:after="110" w:line="288"/>
      </w:pPr>
      <w:r>
        <w:rPr>
          <w:rFonts w:ascii="Calibri" w:cs="Calibri" w:eastAsia="Calibri" w:hAnsi="Calibri"/>
          <w:color w:val="2B2B2B"/>
          <w:sz w:val="21"/>
          <w:szCs w:val="21"/>
        </w:rPr>
        <w:t xml:space="preserve">Indian households have long used kitchen ingredients for small everyday complaints. The table lists traditional culinary practices that are generally safe in food amounts. They are comfort measures, not treatments: each row lists when to stop and see a doctor.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1"/>
        <w:gridCol w:w="2647"/>
        <w:gridCol w:w="2866"/>
        <w:gridCol w:w="2292"/>
        <w:gridCol w:w="600"/>
      </w:tblGrid>
      <w:tr>
        <w:trPr>
          <w:cantSplit/>
          <w:tblHeader/>
        </w:trPr>
        <w:tc>
          <w:tcPr>
            <w:tcW w:type="dxa" w:w="150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Complaint</w:t>
            </w:r>
          </w:p>
        </w:tc>
        <w:tc>
          <w:tcPr>
            <w:tcW w:type="dxa" w:w="264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Traditional kitchen practice</w:t>
            </w:r>
          </w:p>
        </w:tc>
        <w:tc>
          <w:tcPr>
            <w:tcW w:type="dxa" w:w="286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How</w:t>
            </w:r>
          </w:p>
        </w:tc>
        <w:tc>
          <w:tcPr>
            <w:tcW w:type="dxa" w:w="229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See a doctor if</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Low appetite, heaviness</w:t>
            </w:r>
          </w:p>
        </w:tc>
        <w:tc>
          <w:tcPr>
            <w:tcW w:type="dxa" w:w="26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Ginger–rock salt–lemon slice</w:t>
            </w:r>
          </w:p>
        </w:tc>
        <w:tc>
          <w:tcPr>
            <w:tcW w:type="dxa" w:w="28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 thin slice of fresh ginger with a pinch of rock salt and a few drops of lemon, 15 min before lunch</w:t>
            </w:r>
          </w:p>
        </w:tc>
        <w:tc>
          <w:tcPr>
            <w:tcW w:type="dxa" w:w="22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Weight loss, persistent nausea, pain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Gas, bloating</w:t>
            </w:r>
          </w:p>
        </w:tc>
        <w:tc>
          <w:tcPr>
            <w:tcW w:type="dxa" w:w="26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Ajwain or saunf water</w:t>
            </w:r>
          </w:p>
        </w:tc>
        <w:tc>
          <w:tcPr>
            <w:tcW w:type="dxa" w:w="28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½ tsp ajwain or 1 tsp fennel boiled in 1 cup water 5 min; sip warm</w:t>
            </w:r>
          </w:p>
        </w:tc>
        <w:tc>
          <w:tcPr>
            <w:tcW w:type="dxa" w:w="22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Severe or persistent pain, vomiting, no stool or gas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Acidity, heartburn</w:t>
            </w:r>
          </w:p>
        </w:tc>
        <w:tc>
          <w:tcPr>
            <w:tcW w:type="dxa" w:w="26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Fennel–coriander water; cool (not cold) milk</w:t>
            </w:r>
          </w:p>
        </w:tc>
        <w:tc>
          <w:tcPr>
            <w:tcW w:type="dxa" w:w="28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 1 tsp each overnight, strain, sip; or ½ cup cool boiled milk</w:t>
            </w:r>
          </w:p>
        </w:tc>
        <w:tc>
          <w:tcPr>
            <w:tcW w:type="dxa" w:w="22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Chest pain (emergency), black stools, difficulty swallowing</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Constipation</w:t>
            </w:r>
          </w:p>
        </w:tc>
        <w:tc>
          <w:tcPr>
            <w:tcW w:type="dxa" w:w="26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water on waking; 1 tsp ghee in warm milk at bedtime; soaked figs or raisins</w:t>
            </w:r>
          </w:p>
        </w:tc>
        <w:tc>
          <w:tcPr>
            <w:tcW w:type="dxa" w:w="28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Daily; plus fluids, fibre, walking</w:t>
            </w:r>
          </w:p>
        </w:tc>
        <w:tc>
          <w:tcPr>
            <w:tcW w:type="dxa" w:w="22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Blood in stool, sudden change in habit, pain, weight loss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Loose motions</w:t>
            </w:r>
          </w:p>
        </w:tc>
        <w:tc>
          <w:tcPr>
            <w:tcW w:type="dxa" w:w="26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kanji, thin buttermilk with roasted cumin, ripe banana, bael</w:t>
            </w:r>
          </w:p>
        </w:tc>
        <w:tc>
          <w:tcPr>
            <w:tcW w:type="dxa" w:w="28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frequent servings; ORS for fluids</w:t>
            </w:r>
          </w:p>
        </w:tc>
        <w:tc>
          <w:tcPr>
            <w:tcW w:type="dxa" w:w="22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Blood, high fever, signs of dehydration, more than 2 days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Nausea</w:t>
            </w:r>
          </w:p>
        </w:tc>
        <w:tc>
          <w:tcPr>
            <w:tcW w:type="dxa" w:w="26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Laja peya; cardamom chewed; ginger tea</w:t>
            </w:r>
          </w:p>
        </w:tc>
        <w:tc>
          <w:tcPr>
            <w:tcW w:type="dxa" w:w="28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sips</w:t>
            </w:r>
          </w:p>
        </w:tc>
        <w:tc>
          <w:tcPr>
            <w:tcW w:type="dxa" w:w="22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Persistent vomiting, cannot keep fluids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Common cold, cough</w:t>
            </w:r>
          </w:p>
        </w:tc>
        <w:tc>
          <w:tcPr>
            <w:tcW w:type="dxa" w:w="26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Tulsi–ginger kadha; honey with ginger juice (unheated); steam inhalation</w:t>
            </w:r>
          </w:p>
        </w:tc>
        <w:tc>
          <w:tcPr>
            <w:tcW w:type="dxa" w:w="28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2–3 times a day</w:t>
            </w:r>
          </w:p>
        </w:tc>
        <w:tc>
          <w:tcPr>
            <w:tcW w:type="dxa" w:w="22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Fever over 3 days, breathlessness, chest pain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Sore throat</w:t>
            </w:r>
          </w:p>
        </w:tc>
        <w:tc>
          <w:tcPr>
            <w:tcW w:type="dxa" w:w="26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salt–turmeric gargle</w:t>
            </w:r>
          </w:p>
        </w:tc>
        <w:tc>
          <w:tcPr>
            <w:tcW w:type="dxa" w:w="28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¼ tsp each in a cup of warm water</w:t>
            </w:r>
          </w:p>
        </w:tc>
        <w:tc>
          <w:tcPr>
            <w:tcW w:type="dxa" w:w="22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Difficulty swallowing or breathing, high fever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Poor sleep</w:t>
            </w:r>
          </w:p>
        </w:tc>
        <w:tc>
          <w:tcPr>
            <w:tcW w:type="dxa" w:w="26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Nutmeg-pinch golden milk; warm oil foot massage</w:t>
            </w:r>
          </w:p>
        </w:tc>
        <w:tc>
          <w:tcPr>
            <w:tcW w:type="dxa" w:w="28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At bedtime</w:t>
            </w:r>
          </w:p>
        </w:tc>
        <w:tc>
          <w:tcPr>
            <w:tcW w:type="dxa" w:w="22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Snoring with pauses in breathing, persistent insomnia</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Joint stiffness in cold</w:t>
            </w:r>
          </w:p>
        </w:tc>
        <w:tc>
          <w:tcPr>
            <w:tcW w:type="dxa" w:w="26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sesame oil massage; warm foods; dry ginger in milk</w:t>
            </w:r>
          </w:p>
        </w:tc>
        <w:tc>
          <w:tcPr>
            <w:tcW w:type="dxa" w:w="28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Daily in winter</w:t>
            </w:r>
          </w:p>
        </w:tc>
        <w:tc>
          <w:tcPr>
            <w:tcW w:type="dxa" w:w="22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Hot, swollen, red joint; fever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Dry skin</w:t>
            </w:r>
          </w:p>
        </w:tc>
        <w:tc>
          <w:tcPr>
            <w:tcW w:type="dxa" w:w="26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Abhyanga before bath; ghee in diet</w:t>
            </w:r>
          </w:p>
        </w:tc>
        <w:tc>
          <w:tcPr>
            <w:tcW w:type="dxa" w:w="28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Daily or 3 times a week</w:t>
            </w:r>
          </w:p>
        </w:tc>
        <w:tc>
          <w:tcPr>
            <w:tcW w:type="dxa" w:w="22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Itching with rash, non-healing sores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Mouth ulcer</w:t>
            </w:r>
          </w:p>
        </w:tc>
        <w:tc>
          <w:tcPr>
            <w:tcW w:type="dxa" w:w="26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Coconut oil or ghee applied; avoid spicy and sour</w:t>
            </w:r>
          </w:p>
        </w:tc>
        <w:tc>
          <w:tcPr>
            <w:tcW w:type="dxa" w:w="28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2–3 times a day</w:t>
            </w:r>
          </w:p>
        </w:tc>
        <w:tc>
          <w:tcPr>
            <w:tcW w:type="dxa" w:w="22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Ulcer lasting over 2 weeks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Hiccups</w:t>
            </w:r>
          </w:p>
        </w:tc>
        <w:tc>
          <w:tcPr>
            <w:tcW w:type="dxa" w:w="26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Sip warm water slowly; a little honey (unheated)</w:t>
            </w:r>
          </w:p>
        </w:tc>
        <w:tc>
          <w:tcPr>
            <w:tcW w:type="dxa" w:w="28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22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Lasting more than 48 h</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Mild headache from heat</w:t>
            </w:r>
          </w:p>
        </w:tc>
        <w:tc>
          <w:tcPr>
            <w:tcW w:type="dxa" w:w="26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Coriander water; rest in shade; rose water compress</w:t>
            </w:r>
          </w:p>
        </w:tc>
        <w:tc>
          <w:tcPr>
            <w:tcW w:type="dxa" w:w="28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22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Sudden severe headache, confusion, weakness (emergency)</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Bad breath</w:t>
            </w:r>
          </w:p>
        </w:tc>
        <w:tc>
          <w:tcPr>
            <w:tcW w:type="dxa" w:w="26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Tongue scraping; chewing fennel; gargling</w:t>
            </w:r>
          </w:p>
        </w:tc>
        <w:tc>
          <w:tcPr>
            <w:tcW w:type="dxa" w:w="28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Daily</w:t>
            </w:r>
          </w:p>
        </w:tc>
        <w:tc>
          <w:tcPr>
            <w:tcW w:type="dxa" w:w="22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Persistent with dental pain or gum bleeding</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25. Fifty Kitchen Tips from the Panel</w:t>
      </w:r>
    </w:p>
    <w:p>
      <w:pPr>
        <w:tabs>
          <w:tab w:val="left" w:pos="480"/>
        </w:tabs>
        <w:spacing w:after="40" w:line="264"/>
        <w:ind w:left="480" w:hanging="480"/>
      </w:pPr>
      <w:r>
        <w:rPr>
          <w:rFonts w:ascii="Calibri" w:cs="Calibri" w:eastAsia="Calibri" w:hAnsi="Calibri"/>
          <w:b/>
          <w:bCs/>
          <w:color w:val="B85A17"/>
          <w:sz w:val="20"/>
          <w:szCs w:val="20"/>
        </w:rPr>
        <w:t xml:space="preserve">1.	</w:t>
      </w:r>
      <w:r>
        <w:rPr>
          <w:rFonts w:ascii="Calibri" w:cs="Calibri" w:eastAsia="Calibri" w:hAnsi="Calibri"/>
          <w:color w:val="2B2B2B"/>
          <w:sz w:val="20"/>
          <w:szCs w:val="20"/>
        </w:rPr>
        <w:t xml:space="preserve">Light the stove only when everything for the dish is cut and measured.</w:t>
      </w:r>
    </w:p>
    <w:p>
      <w:pPr>
        <w:tabs>
          <w:tab w:val="left" w:pos="480"/>
        </w:tabs>
        <w:spacing w:after="40" w:line="264"/>
        <w:ind w:left="480" w:hanging="480"/>
      </w:pPr>
      <w:r>
        <w:rPr>
          <w:rFonts w:ascii="Calibri" w:cs="Calibri" w:eastAsia="Calibri" w:hAnsi="Calibri"/>
          <w:b/>
          <w:bCs/>
          <w:color w:val="B85A17"/>
          <w:sz w:val="20"/>
          <w:szCs w:val="20"/>
        </w:rPr>
        <w:t xml:space="preserve">2.	</w:t>
      </w:r>
      <w:r>
        <w:rPr>
          <w:rFonts w:ascii="Calibri" w:cs="Calibri" w:eastAsia="Calibri" w:hAnsi="Calibri"/>
          <w:color w:val="2B2B2B"/>
          <w:sz w:val="20"/>
          <w:szCs w:val="20"/>
        </w:rPr>
        <w:t xml:space="preserve">Wash rice until the water runs clear; soak it 20 minutes for softer, lighter grains.</w:t>
      </w:r>
    </w:p>
    <w:p>
      <w:pPr>
        <w:tabs>
          <w:tab w:val="left" w:pos="480"/>
        </w:tabs>
        <w:spacing w:after="40" w:line="264"/>
        <w:ind w:left="480" w:hanging="480"/>
      </w:pPr>
      <w:r>
        <w:rPr>
          <w:rFonts w:ascii="Calibri" w:cs="Calibri" w:eastAsia="Calibri" w:hAnsi="Calibri"/>
          <w:b/>
          <w:bCs/>
          <w:color w:val="B85A17"/>
          <w:sz w:val="20"/>
          <w:szCs w:val="20"/>
        </w:rPr>
        <w:t xml:space="preserve">3.	</w:t>
      </w:r>
      <w:r>
        <w:rPr>
          <w:rFonts w:ascii="Calibri" w:cs="Calibri" w:eastAsia="Calibri" w:hAnsi="Calibri"/>
          <w:color w:val="2B2B2B"/>
          <w:sz w:val="20"/>
          <w:szCs w:val="20"/>
        </w:rPr>
        <w:t xml:space="preserve">For khichdi that never sticks, add 1 tsp ghee to the cooker before the grains.</w:t>
      </w:r>
    </w:p>
    <w:p>
      <w:pPr>
        <w:tabs>
          <w:tab w:val="left" w:pos="480"/>
        </w:tabs>
        <w:spacing w:after="40" w:line="264"/>
        <w:ind w:left="480" w:hanging="480"/>
      </w:pPr>
      <w:r>
        <w:rPr>
          <w:rFonts w:ascii="Calibri" w:cs="Calibri" w:eastAsia="Calibri" w:hAnsi="Calibri"/>
          <w:b/>
          <w:bCs/>
          <w:color w:val="B85A17"/>
          <w:sz w:val="20"/>
          <w:szCs w:val="20"/>
        </w:rPr>
        <w:t xml:space="preserve">4.	</w:t>
      </w:r>
      <w:r>
        <w:rPr>
          <w:rFonts w:ascii="Calibri" w:cs="Calibri" w:eastAsia="Calibri" w:hAnsi="Calibri"/>
          <w:color w:val="2B2B2B"/>
          <w:sz w:val="20"/>
          <w:szCs w:val="20"/>
        </w:rPr>
        <w:t xml:space="preserve">A drop of oil in the dal water stops pressure-cooker froth from blocking the valve.</w:t>
      </w:r>
    </w:p>
    <w:p>
      <w:pPr>
        <w:tabs>
          <w:tab w:val="left" w:pos="480"/>
        </w:tabs>
        <w:spacing w:after="40" w:line="264"/>
        <w:ind w:left="480" w:hanging="480"/>
      </w:pPr>
      <w:r>
        <w:rPr>
          <w:rFonts w:ascii="Calibri" w:cs="Calibri" w:eastAsia="Calibri" w:hAnsi="Calibri"/>
          <w:b/>
          <w:bCs/>
          <w:color w:val="B85A17"/>
          <w:sz w:val="20"/>
          <w:szCs w:val="20"/>
        </w:rPr>
        <w:t xml:space="preserve">5.	</w:t>
      </w:r>
      <w:r>
        <w:rPr>
          <w:rFonts w:ascii="Calibri" w:cs="Calibri" w:eastAsia="Calibri" w:hAnsi="Calibri"/>
          <w:color w:val="2B2B2B"/>
          <w:sz w:val="20"/>
          <w:szCs w:val="20"/>
        </w:rPr>
        <w:t xml:space="preserve">Skim the foam on boiling dal — Ayurveda considers it the heaviest part.</w:t>
      </w:r>
    </w:p>
    <w:p>
      <w:pPr>
        <w:tabs>
          <w:tab w:val="left" w:pos="480"/>
        </w:tabs>
        <w:spacing w:after="40" w:line="264"/>
        <w:ind w:left="480" w:hanging="480"/>
      </w:pPr>
      <w:r>
        <w:rPr>
          <w:rFonts w:ascii="Calibri" w:cs="Calibri" w:eastAsia="Calibri" w:hAnsi="Calibri"/>
          <w:b/>
          <w:bCs/>
          <w:color w:val="B85A17"/>
          <w:sz w:val="20"/>
          <w:szCs w:val="20"/>
        </w:rPr>
        <w:t xml:space="preserve">6.	</w:t>
      </w:r>
      <w:r>
        <w:rPr>
          <w:rFonts w:ascii="Calibri" w:cs="Calibri" w:eastAsia="Calibri" w:hAnsi="Calibri"/>
          <w:color w:val="2B2B2B"/>
          <w:sz w:val="20"/>
          <w:szCs w:val="20"/>
        </w:rPr>
        <w:t xml:space="preserve">Salt dal at the end; it softens faster and you control salt better.</w:t>
      </w:r>
    </w:p>
    <w:p>
      <w:pPr>
        <w:tabs>
          <w:tab w:val="left" w:pos="480"/>
        </w:tabs>
        <w:spacing w:after="40" w:line="264"/>
        <w:ind w:left="480" w:hanging="480"/>
      </w:pPr>
      <w:r>
        <w:rPr>
          <w:rFonts w:ascii="Calibri" w:cs="Calibri" w:eastAsia="Calibri" w:hAnsi="Calibri"/>
          <w:b/>
          <w:bCs/>
          <w:color w:val="B85A17"/>
          <w:sz w:val="20"/>
          <w:szCs w:val="20"/>
        </w:rPr>
        <w:t xml:space="preserve">7.	</w:t>
      </w:r>
      <w:r>
        <w:rPr>
          <w:rFonts w:ascii="Calibri" w:cs="Calibri" w:eastAsia="Calibri" w:hAnsi="Calibri"/>
          <w:color w:val="2B2B2B"/>
          <w:sz w:val="20"/>
          <w:szCs w:val="20"/>
        </w:rPr>
        <w:t xml:space="preserve">Roast suji until it smells of biscuits; underdone suji makes sticky upma.</w:t>
      </w:r>
    </w:p>
    <w:p>
      <w:pPr>
        <w:tabs>
          <w:tab w:val="left" w:pos="480"/>
        </w:tabs>
        <w:spacing w:after="40" w:line="264"/>
        <w:ind w:left="480" w:hanging="480"/>
      </w:pPr>
      <w:r>
        <w:rPr>
          <w:rFonts w:ascii="Calibri" w:cs="Calibri" w:eastAsia="Calibri" w:hAnsi="Calibri"/>
          <w:b/>
          <w:bCs/>
          <w:color w:val="B85A17"/>
          <w:sz w:val="20"/>
          <w:szCs w:val="20"/>
        </w:rPr>
        <w:t xml:space="preserve">8.	</w:t>
      </w:r>
      <w:r>
        <w:rPr>
          <w:rFonts w:ascii="Calibri" w:cs="Calibri" w:eastAsia="Calibri" w:hAnsi="Calibri"/>
          <w:color w:val="2B2B2B"/>
          <w:sz w:val="20"/>
          <w:szCs w:val="20"/>
        </w:rPr>
        <w:t xml:space="preserve">For lump-free ragi or besan, always whisk into cold water first.</w:t>
      </w:r>
    </w:p>
    <w:p>
      <w:pPr>
        <w:tabs>
          <w:tab w:val="left" w:pos="480"/>
        </w:tabs>
        <w:spacing w:after="40" w:line="264"/>
        <w:ind w:left="480" w:hanging="480"/>
      </w:pPr>
      <w:r>
        <w:rPr>
          <w:rFonts w:ascii="Calibri" w:cs="Calibri" w:eastAsia="Calibri" w:hAnsi="Calibri"/>
          <w:b/>
          <w:bCs/>
          <w:color w:val="B85A17"/>
          <w:sz w:val="20"/>
          <w:szCs w:val="20"/>
        </w:rPr>
        <w:t xml:space="preserve">9.	</w:t>
      </w:r>
      <w:r>
        <w:rPr>
          <w:rFonts w:ascii="Calibri" w:cs="Calibri" w:eastAsia="Calibri" w:hAnsi="Calibri"/>
          <w:color w:val="2B2B2B"/>
          <w:sz w:val="20"/>
          <w:szCs w:val="20"/>
        </w:rPr>
        <w:t xml:space="preserve">Fry hing in fat for no more than 5 seconds.</w:t>
      </w:r>
    </w:p>
    <w:p>
      <w:pPr>
        <w:tabs>
          <w:tab w:val="left" w:pos="480"/>
        </w:tabs>
        <w:spacing w:after="40" w:line="264"/>
        <w:ind w:left="480" w:hanging="480"/>
      </w:pPr>
      <w:r>
        <w:rPr>
          <w:rFonts w:ascii="Calibri" w:cs="Calibri" w:eastAsia="Calibri" w:hAnsi="Calibri"/>
          <w:b/>
          <w:bCs/>
          <w:color w:val="B85A17"/>
          <w:sz w:val="20"/>
          <w:szCs w:val="20"/>
        </w:rPr>
        <w:t xml:space="preserve">10.	</w:t>
      </w:r>
      <w:r>
        <w:rPr>
          <w:rFonts w:ascii="Calibri" w:cs="Calibri" w:eastAsia="Calibri" w:hAnsi="Calibri"/>
          <w:color w:val="2B2B2B"/>
          <w:sz w:val="20"/>
          <w:szCs w:val="20"/>
        </w:rPr>
        <w:t xml:space="preserve">Bloom turmeric in fat for 10 seconds — it loses its raw taste and gains colour.</w:t>
      </w:r>
    </w:p>
    <w:p>
      <w:pPr>
        <w:tabs>
          <w:tab w:val="left" w:pos="480"/>
        </w:tabs>
        <w:spacing w:after="40" w:line="264"/>
        <w:ind w:left="480" w:hanging="480"/>
      </w:pPr>
      <w:r>
        <w:rPr>
          <w:rFonts w:ascii="Calibri" w:cs="Calibri" w:eastAsia="Calibri" w:hAnsi="Calibri"/>
          <w:b/>
          <w:bCs/>
          <w:color w:val="B85A17"/>
          <w:sz w:val="20"/>
          <w:szCs w:val="20"/>
        </w:rPr>
        <w:t xml:space="preserve">11.	</w:t>
      </w:r>
      <w:r>
        <w:rPr>
          <w:rFonts w:ascii="Calibri" w:cs="Calibri" w:eastAsia="Calibri" w:hAnsi="Calibri"/>
          <w:color w:val="2B2B2B"/>
          <w:sz w:val="20"/>
          <w:szCs w:val="20"/>
        </w:rPr>
        <w:t xml:space="preserve">Use the back of a ladle to mash a third of a whole dal for body without blending.</w:t>
      </w:r>
    </w:p>
    <w:p>
      <w:pPr>
        <w:tabs>
          <w:tab w:val="left" w:pos="480"/>
        </w:tabs>
        <w:spacing w:after="40" w:line="264"/>
        <w:ind w:left="480" w:hanging="480"/>
      </w:pPr>
      <w:r>
        <w:rPr>
          <w:rFonts w:ascii="Calibri" w:cs="Calibri" w:eastAsia="Calibri" w:hAnsi="Calibri"/>
          <w:b/>
          <w:bCs/>
          <w:color w:val="B85A17"/>
          <w:sz w:val="20"/>
          <w:szCs w:val="20"/>
        </w:rPr>
        <w:t xml:space="preserve">12.	</w:t>
      </w:r>
      <w:r>
        <w:rPr>
          <w:rFonts w:ascii="Calibri" w:cs="Calibri" w:eastAsia="Calibri" w:hAnsi="Calibri"/>
          <w:color w:val="2B2B2B"/>
          <w:sz w:val="20"/>
          <w:szCs w:val="20"/>
        </w:rPr>
        <w:t xml:space="preserve">Squeeze grated lauki and keep the water for kneading roti dough or for soups.</w:t>
      </w:r>
    </w:p>
    <w:p>
      <w:pPr>
        <w:tabs>
          <w:tab w:val="left" w:pos="480"/>
        </w:tabs>
        <w:spacing w:after="40" w:line="264"/>
        <w:ind w:left="480" w:hanging="480"/>
      </w:pPr>
      <w:r>
        <w:rPr>
          <w:rFonts w:ascii="Calibri" w:cs="Calibri" w:eastAsia="Calibri" w:hAnsi="Calibri"/>
          <w:b/>
          <w:bCs/>
          <w:color w:val="B85A17"/>
          <w:sz w:val="20"/>
          <w:szCs w:val="20"/>
        </w:rPr>
        <w:t xml:space="preserve">13.	</w:t>
      </w:r>
      <w:r>
        <w:rPr>
          <w:rFonts w:ascii="Calibri" w:cs="Calibri" w:eastAsia="Calibri" w:hAnsi="Calibri"/>
          <w:color w:val="2B2B2B"/>
          <w:sz w:val="20"/>
          <w:szCs w:val="20"/>
        </w:rPr>
        <w:t xml:space="preserve">Soak paneer cubes in warm salted water for 10 minutes — it stays soft for elderly guests.</w:t>
      </w:r>
    </w:p>
    <w:p>
      <w:pPr>
        <w:tabs>
          <w:tab w:val="left" w:pos="480"/>
        </w:tabs>
        <w:spacing w:after="40" w:line="264"/>
        <w:ind w:left="480" w:hanging="480"/>
      </w:pPr>
      <w:r>
        <w:rPr>
          <w:rFonts w:ascii="Calibri" w:cs="Calibri" w:eastAsia="Calibri" w:hAnsi="Calibri"/>
          <w:b/>
          <w:bCs/>
          <w:color w:val="B85A17"/>
          <w:sz w:val="20"/>
          <w:szCs w:val="20"/>
        </w:rPr>
        <w:t xml:space="preserve">14.	</w:t>
      </w:r>
      <w:r>
        <w:rPr>
          <w:rFonts w:ascii="Calibri" w:cs="Calibri" w:eastAsia="Calibri" w:hAnsi="Calibri"/>
          <w:color w:val="2B2B2B"/>
          <w:sz w:val="20"/>
          <w:szCs w:val="20"/>
        </w:rPr>
        <w:t xml:space="preserve">Blanch cauliflower and cabbage for 3 minutes in salted water before cooking — less wind.</w:t>
      </w:r>
    </w:p>
    <w:p>
      <w:pPr>
        <w:tabs>
          <w:tab w:val="left" w:pos="480"/>
        </w:tabs>
        <w:spacing w:after="40" w:line="264"/>
        <w:ind w:left="480" w:hanging="480"/>
      </w:pPr>
      <w:r>
        <w:rPr>
          <w:rFonts w:ascii="Calibri" w:cs="Calibri" w:eastAsia="Calibri" w:hAnsi="Calibri"/>
          <w:b/>
          <w:bCs/>
          <w:color w:val="B85A17"/>
          <w:sz w:val="20"/>
          <w:szCs w:val="20"/>
        </w:rPr>
        <w:t xml:space="preserve">15.	</w:t>
      </w:r>
      <w:r>
        <w:rPr>
          <w:rFonts w:ascii="Calibri" w:cs="Calibri" w:eastAsia="Calibri" w:hAnsi="Calibri"/>
          <w:color w:val="2B2B2B"/>
          <w:sz w:val="20"/>
          <w:szCs w:val="20"/>
        </w:rPr>
        <w:t xml:space="preserve">Cook okra uncovered first (no slime), then cover at the end (soft for elders).</w:t>
      </w:r>
    </w:p>
    <w:p>
      <w:pPr>
        <w:tabs>
          <w:tab w:val="left" w:pos="480"/>
        </w:tabs>
        <w:spacing w:after="40" w:line="264"/>
        <w:ind w:left="480" w:hanging="480"/>
      </w:pPr>
      <w:r>
        <w:rPr>
          <w:rFonts w:ascii="Calibri" w:cs="Calibri" w:eastAsia="Calibri" w:hAnsi="Calibri"/>
          <w:b/>
          <w:bCs/>
          <w:color w:val="B85A17"/>
          <w:sz w:val="20"/>
          <w:szCs w:val="20"/>
        </w:rPr>
        <w:t xml:space="preserve">16.	</w:t>
      </w:r>
      <w:r>
        <w:rPr>
          <w:rFonts w:ascii="Calibri" w:cs="Calibri" w:eastAsia="Calibri" w:hAnsi="Calibri"/>
          <w:color w:val="2B2B2B"/>
          <w:sz w:val="20"/>
          <w:szCs w:val="20"/>
        </w:rPr>
        <w:t xml:space="preserve">Rub bitter gourd with salt and rest 20 minutes; squeeze to reduce bitterness.</w:t>
      </w:r>
    </w:p>
    <w:p>
      <w:pPr>
        <w:tabs>
          <w:tab w:val="left" w:pos="480"/>
        </w:tabs>
        <w:spacing w:after="40" w:line="264"/>
        <w:ind w:left="480" w:hanging="480"/>
      </w:pPr>
      <w:r>
        <w:rPr>
          <w:rFonts w:ascii="Calibri" w:cs="Calibri" w:eastAsia="Calibri" w:hAnsi="Calibri"/>
          <w:b/>
          <w:bCs/>
          <w:color w:val="B85A17"/>
          <w:sz w:val="20"/>
          <w:szCs w:val="20"/>
        </w:rPr>
        <w:t xml:space="preserve">17.	</w:t>
      </w:r>
      <w:r>
        <w:rPr>
          <w:rFonts w:ascii="Calibri" w:cs="Calibri" w:eastAsia="Calibri" w:hAnsi="Calibri"/>
          <w:color w:val="2B2B2B"/>
          <w:sz w:val="20"/>
          <w:szCs w:val="20"/>
        </w:rPr>
        <w:t xml:space="preserve">Boil yam and arbi with tamarind or kokum to remove the itch.</w:t>
      </w:r>
    </w:p>
    <w:p>
      <w:pPr>
        <w:tabs>
          <w:tab w:val="left" w:pos="480"/>
        </w:tabs>
        <w:spacing w:after="40" w:line="264"/>
        <w:ind w:left="480" w:hanging="480"/>
      </w:pPr>
      <w:r>
        <w:rPr>
          <w:rFonts w:ascii="Calibri" w:cs="Calibri" w:eastAsia="Calibri" w:hAnsi="Calibri"/>
          <w:b/>
          <w:bCs/>
          <w:color w:val="B85A17"/>
          <w:sz w:val="20"/>
          <w:szCs w:val="20"/>
        </w:rPr>
        <w:t xml:space="preserve">18.	</w:t>
      </w:r>
      <w:r>
        <w:rPr>
          <w:rFonts w:ascii="Calibri" w:cs="Calibri" w:eastAsia="Calibri" w:hAnsi="Calibri"/>
          <w:color w:val="2B2B2B"/>
          <w:sz w:val="20"/>
          <w:szCs w:val="20"/>
        </w:rPr>
        <w:t xml:space="preserve">Add lemon juice off the heat — heat destroys vitamin C and makes it bitter.</w:t>
      </w:r>
    </w:p>
    <w:p>
      <w:pPr>
        <w:tabs>
          <w:tab w:val="left" w:pos="480"/>
        </w:tabs>
        <w:spacing w:after="40" w:line="264"/>
        <w:ind w:left="480" w:hanging="480"/>
      </w:pPr>
      <w:r>
        <w:rPr>
          <w:rFonts w:ascii="Calibri" w:cs="Calibri" w:eastAsia="Calibri" w:hAnsi="Calibri"/>
          <w:b/>
          <w:bCs/>
          <w:color w:val="B85A17"/>
          <w:sz w:val="20"/>
          <w:szCs w:val="20"/>
        </w:rPr>
        <w:t xml:space="preserve">19.	</w:t>
      </w:r>
      <w:r>
        <w:rPr>
          <w:rFonts w:ascii="Calibri" w:cs="Calibri" w:eastAsia="Calibri" w:hAnsi="Calibri"/>
          <w:color w:val="2B2B2B"/>
          <w:sz w:val="20"/>
          <w:szCs w:val="20"/>
        </w:rPr>
        <w:t xml:space="preserve">Add delicate herbs (coriander, mint, tulsi) at the very end.</w:t>
      </w:r>
    </w:p>
    <w:p>
      <w:pPr>
        <w:tabs>
          <w:tab w:val="left" w:pos="480"/>
        </w:tabs>
        <w:spacing w:after="40" w:line="264"/>
        <w:ind w:left="480" w:hanging="480"/>
      </w:pPr>
      <w:r>
        <w:rPr>
          <w:rFonts w:ascii="Calibri" w:cs="Calibri" w:eastAsia="Calibri" w:hAnsi="Calibri"/>
          <w:b/>
          <w:bCs/>
          <w:color w:val="B85A17"/>
          <w:sz w:val="20"/>
          <w:szCs w:val="20"/>
        </w:rPr>
        <w:t xml:space="preserve">20.	</w:t>
      </w:r>
      <w:r>
        <w:rPr>
          <w:rFonts w:ascii="Calibri" w:cs="Calibri" w:eastAsia="Calibri" w:hAnsi="Calibri"/>
          <w:color w:val="2B2B2B"/>
          <w:sz w:val="20"/>
          <w:szCs w:val="20"/>
        </w:rPr>
        <w:t xml:space="preserve">Make jaggery syrup separately and strain it — jaggery often carries grit.</w:t>
      </w:r>
    </w:p>
    <w:p>
      <w:pPr>
        <w:tabs>
          <w:tab w:val="left" w:pos="480"/>
        </w:tabs>
        <w:spacing w:after="40" w:line="264"/>
        <w:ind w:left="480" w:hanging="480"/>
      </w:pPr>
      <w:r>
        <w:rPr>
          <w:rFonts w:ascii="Calibri" w:cs="Calibri" w:eastAsia="Calibri" w:hAnsi="Calibri"/>
          <w:b/>
          <w:bCs/>
          <w:color w:val="B85A17"/>
          <w:sz w:val="20"/>
          <w:szCs w:val="20"/>
        </w:rPr>
        <w:t xml:space="preserve">21.	</w:t>
      </w:r>
      <w:r>
        <w:rPr>
          <w:rFonts w:ascii="Calibri" w:cs="Calibri" w:eastAsia="Calibri" w:hAnsi="Calibri"/>
          <w:color w:val="2B2B2B"/>
          <w:sz w:val="20"/>
          <w:szCs w:val="20"/>
        </w:rPr>
        <w:t xml:space="preserve">Add jaggery to milk only off the heat, after it cools a little, or the milk may split.</w:t>
      </w:r>
    </w:p>
    <w:p>
      <w:pPr>
        <w:tabs>
          <w:tab w:val="left" w:pos="480"/>
        </w:tabs>
        <w:spacing w:after="40" w:line="264"/>
        <w:ind w:left="480" w:hanging="480"/>
      </w:pPr>
      <w:r>
        <w:rPr>
          <w:rFonts w:ascii="Calibri" w:cs="Calibri" w:eastAsia="Calibri" w:hAnsi="Calibri"/>
          <w:b/>
          <w:bCs/>
          <w:color w:val="B85A17"/>
          <w:sz w:val="20"/>
          <w:szCs w:val="20"/>
        </w:rPr>
        <w:t xml:space="preserve">22.	</w:t>
      </w:r>
      <w:r>
        <w:rPr>
          <w:rFonts w:ascii="Calibri" w:cs="Calibri" w:eastAsia="Calibri" w:hAnsi="Calibri"/>
          <w:color w:val="2B2B2B"/>
          <w:sz w:val="20"/>
          <w:szCs w:val="20"/>
        </w:rPr>
        <w:t xml:space="preserve">For curd-based curries, whisk in a spoon of besan or rice flour to stabilise, and stir constantly until it boils.</w:t>
      </w:r>
    </w:p>
    <w:p>
      <w:pPr>
        <w:tabs>
          <w:tab w:val="left" w:pos="480"/>
        </w:tabs>
        <w:spacing w:after="40" w:line="264"/>
        <w:ind w:left="480" w:hanging="480"/>
      </w:pPr>
      <w:r>
        <w:rPr>
          <w:rFonts w:ascii="Calibri" w:cs="Calibri" w:eastAsia="Calibri" w:hAnsi="Calibri"/>
          <w:b/>
          <w:bCs/>
          <w:color w:val="B85A17"/>
          <w:sz w:val="20"/>
          <w:szCs w:val="20"/>
        </w:rPr>
        <w:t xml:space="preserve">23.	</w:t>
      </w:r>
      <w:r>
        <w:rPr>
          <w:rFonts w:ascii="Calibri" w:cs="Calibri" w:eastAsia="Calibri" w:hAnsi="Calibri"/>
          <w:color w:val="2B2B2B"/>
          <w:sz w:val="20"/>
          <w:szCs w:val="20"/>
        </w:rPr>
        <w:t xml:space="preserve">Never let a kadhi or mor kuzhambu boil hard after the curd goes in.</w:t>
      </w:r>
    </w:p>
    <w:p>
      <w:pPr>
        <w:tabs>
          <w:tab w:val="left" w:pos="480"/>
        </w:tabs>
        <w:spacing w:after="40" w:line="264"/>
        <w:ind w:left="480" w:hanging="480"/>
      </w:pPr>
      <w:r>
        <w:rPr>
          <w:rFonts w:ascii="Calibri" w:cs="Calibri" w:eastAsia="Calibri" w:hAnsi="Calibri"/>
          <w:b/>
          <w:bCs/>
          <w:color w:val="B85A17"/>
          <w:sz w:val="20"/>
          <w:szCs w:val="20"/>
        </w:rPr>
        <w:t xml:space="preserve">24.	</w:t>
      </w:r>
      <w:r>
        <w:rPr>
          <w:rFonts w:ascii="Calibri" w:cs="Calibri" w:eastAsia="Calibri" w:hAnsi="Calibri"/>
          <w:color w:val="2B2B2B"/>
          <w:sz w:val="20"/>
          <w:szCs w:val="20"/>
        </w:rPr>
        <w:t xml:space="preserve">Set curd from boiled milk cooled to lukewarm (≈ 40 °C); in winter, wrap the pot in a cloth.</w:t>
      </w:r>
    </w:p>
    <w:p>
      <w:pPr>
        <w:tabs>
          <w:tab w:val="left" w:pos="480"/>
        </w:tabs>
        <w:spacing w:after="40" w:line="264"/>
        <w:ind w:left="480" w:hanging="480"/>
      </w:pPr>
      <w:r>
        <w:rPr>
          <w:rFonts w:ascii="Calibri" w:cs="Calibri" w:eastAsia="Calibri" w:hAnsi="Calibri"/>
          <w:b/>
          <w:bCs/>
          <w:color w:val="B85A17"/>
          <w:sz w:val="20"/>
          <w:szCs w:val="20"/>
        </w:rPr>
        <w:t xml:space="preserve">25.	</w:t>
      </w:r>
      <w:r>
        <w:rPr>
          <w:rFonts w:ascii="Calibri" w:cs="Calibri" w:eastAsia="Calibri" w:hAnsi="Calibri"/>
          <w:color w:val="2B2B2B"/>
          <w:sz w:val="20"/>
          <w:szCs w:val="20"/>
        </w:rPr>
        <w:t xml:space="preserve">Make ghee on the lowest heat; when the bubbling quietens and solids turn light brown, stop.</w:t>
      </w:r>
    </w:p>
    <w:p>
      <w:pPr>
        <w:tabs>
          <w:tab w:val="left" w:pos="480"/>
        </w:tabs>
        <w:spacing w:after="40" w:line="264"/>
        <w:ind w:left="480" w:hanging="480"/>
      </w:pPr>
      <w:r>
        <w:rPr>
          <w:rFonts w:ascii="Calibri" w:cs="Calibri" w:eastAsia="Calibri" w:hAnsi="Calibri"/>
          <w:b/>
          <w:bCs/>
          <w:color w:val="B85A17"/>
          <w:sz w:val="20"/>
          <w:szCs w:val="20"/>
        </w:rPr>
        <w:t xml:space="preserve">26.	</w:t>
      </w:r>
      <w:r>
        <w:rPr>
          <w:rFonts w:ascii="Calibri" w:cs="Calibri" w:eastAsia="Calibri" w:hAnsi="Calibri"/>
          <w:color w:val="2B2B2B"/>
          <w:sz w:val="20"/>
          <w:szCs w:val="20"/>
        </w:rPr>
        <w:t xml:space="preserve">Keep a dedicated dry spoon in the ghee jar — water spoils ghee.</w:t>
      </w:r>
    </w:p>
    <w:p>
      <w:pPr>
        <w:tabs>
          <w:tab w:val="left" w:pos="480"/>
        </w:tabs>
        <w:spacing w:after="40" w:line="264"/>
        <w:ind w:left="480" w:hanging="480"/>
      </w:pPr>
      <w:r>
        <w:rPr>
          <w:rFonts w:ascii="Calibri" w:cs="Calibri" w:eastAsia="Calibri" w:hAnsi="Calibri"/>
          <w:b/>
          <w:bCs/>
          <w:color w:val="B85A17"/>
          <w:sz w:val="20"/>
          <w:szCs w:val="20"/>
        </w:rPr>
        <w:t xml:space="preserve">27.	</w:t>
      </w:r>
      <w:r>
        <w:rPr>
          <w:rFonts w:ascii="Calibri" w:cs="Calibri" w:eastAsia="Calibri" w:hAnsi="Calibri"/>
          <w:color w:val="2B2B2B"/>
          <w:sz w:val="20"/>
          <w:szCs w:val="20"/>
        </w:rPr>
        <w:t xml:space="preserve">Store flours in the refrigerator in summer to prevent rancidity and insects.</w:t>
      </w:r>
    </w:p>
    <w:p>
      <w:pPr>
        <w:tabs>
          <w:tab w:val="left" w:pos="480"/>
        </w:tabs>
        <w:spacing w:after="40" w:line="264"/>
        <w:ind w:left="480" w:hanging="480"/>
      </w:pPr>
      <w:r>
        <w:rPr>
          <w:rFonts w:ascii="Calibri" w:cs="Calibri" w:eastAsia="Calibri" w:hAnsi="Calibri"/>
          <w:b/>
          <w:bCs/>
          <w:color w:val="B85A17"/>
          <w:sz w:val="20"/>
          <w:szCs w:val="20"/>
        </w:rPr>
        <w:t xml:space="preserve">28.	</w:t>
      </w:r>
      <w:r>
        <w:rPr>
          <w:rFonts w:ascii="Calibri" w:cs="Calibri" w:eastAsia="Calibri" w:hAnsi="Calibri"/>
          <w:color w:val="2B2B2B"/>
          <w:sz w:val="20"/>
          <w:szCs w:val="20"/>
        </w:rPr>
        <w:t xml:space="preserve">Put a few dried neem or bay leaves in grain bins.</w:t>
      </w:r>
    </w:p>
    <w:p>
      <w:pPr>
        <w:tabs>
          <w:tab w:val="left" w:pos="480"/>
        </w:tabs>
        <w:spacing w:after="40" w:line="264"/>
        <w:ind w:left="480" w:hanging="480"/>
      </w:pPr>
      <w:r>
        <w:rPr>
          <w:rFonts w:ascii="Calibri" w:cs="Calibri" w:eastAsia="Calibri" w:hAnsi="Calibri"/>
          <w:b/>
          <w:bCs/>
          <w:color w:val="B85A17"/>
          <w:sz w:val="20"/>
          <w:szCs w:val="20"/>
        </w:rPr>
        <w:t xml:space="preserve">29.	</w:t>
      </w:r>
      <w:r>
        <w:rPr>
          <w:rFonts w:ascii="Calibri" w:cs="Calibri" w:eastAsia="Calibri" w:hAnsi="Calibri"/>
          <w:color w:val="2B2B2B"/>
          <w:sz w:val="20"/>
          <w:szCs w:val="20"/>
        </w:rPr>
        <w:t xml:space="preserve">Knead phulka dough with lukewarm water and rest it 20 minutes — the secret of soft phulkas.</w:t>
      </w:r>
    </w:p>
    <w:p>
      <w:pPr>
        <w:tabs>
          <w:tab w:val="left" w:pos="480"/>
        </w:tabs>
        <w:spacing w:after="40" w:line="264"/>
        <w:ind w:left="480" w:hanging="480"/>
      </w:pPr>
      <w:r>
        <w:rPr>
          <w:rFonts w:ascii="Calibri" w:cs="Calibri" w:eastAsia="Calibri" w:hAnsi="Calibri"/>
          <w:b/>
          <w:bCs/>
          <w:color w:val="B85A17"/>
          <w:sz w:val="20"/>
          <w:szCs w:val="20"/>
        </w:rPr>
        <w:t xml:space="preserve">30.	</w:t>
      </w:r>
      <w:r>
        <w:rPr>
          <w:rFonts w:ascii="Calibri" w:cs="Calibri" w:eastAsia="Calibri" w:hAnsi="Calibri"/>
          <w:color w:val="2B2B2B"/>
          <w:sz w:val="20"/>
          <w:szCs w:val="20"/>
        </w:rPr>
        <w:t xml:space="preserve">Roll phulkas evenly; uneven thickness stops them puffing.</w:t>
      </w:r>
    </w:p>
    <w:p>
      <w:pPr>
        <w:tabs>
          <w:tab w:val="left" w:pos="480"/>
        </w:tabs>
        <w:spacing w:after="40" w:line="264"/>
        <w:ind w:left="480" w:hanging="480"/>
      </w:pPr>
      <w:r>
        <w:rPr>
          <w:rFonts w:ascii="Calibri" w:cs="Calibri" w:eastAsia="Calibri" w:hAnsi="Calibri"/>
          <w:b/>
          <w:bCs/>
          <w:color w:val="B85A17"/>
          <w:sz w:val="20"/>
          <w:szCs w:val="20"/>
        </w:rPr>
        <w:t xml:space="preserve">31.	</w:t>
      </w:r>
      <w:r>
        <w:rPr>
          <w:rFonts w:ascii="Calibri" w:cs="Calibri" w:eastAsia="Calibri" w:hAnsi="Calibri"/>
          <w:color w:val="2B2B2B"/>
          <w:sz w:val="20"/>
          <w:szCs w:val="20"/>
        </w:rPr>
        <w:t xml:space="preserve">Brush ghee on phulka immediately and stack in a cloth-lined casserole.</w:t>
      </w:r>
    </w:p>
    <w:p>
      <w:pPr>
        <w:tabs>
          <w:tab w:val="left" w:pos="480"/>
        </w:tabs>
        <w:spacing w:after="40" w:line="264"/>
        <w:ind w:left="480" w:hanging="480"/>
      </w:pPr>
      <w:r>
        <w:rPr>
          <w:rFonts w:ascii="Calibri" w:cs="Calibri" w:eastAsia="Calibri" w:hAnsi="Calibri"/>
          <w:b/>
          <w:bCs/>
          <w:color w:val="B85A17"/>
          <w:sz w:val="20"/>
          <w:szCs w:val="20"/>
        </w:rPr>
        <w:t xml:space="preserve">32.	</w:t>
      </w:r>
      <w:r>
        <w:rPr>
          <w:rFonts w:ascii="Calibri" w:cs="Calibri" w:eastAsia="Calibri" w:hAnsi="Calibri"/>
          <w:color w:val="2B2B2B"/>
          <w:sz w:val="20"/>
          <w:szCs w:val="20"/>
        </w:rPr>
        <w:t xml:space="preserve">Steam idlis on high for the first 3 minutes, then medium — even rise.</w:t>
      </w:r>
    </w:p>
    <w:p>
      <w:pPr>
        <w:tabs>
          <w:tab w:val="left" w:pos="480"/>
        </w:tabs>
        <w:spacing w:after="40" w:line="264"/>
        <w:ind w:left="480" w:hanging="480"/>
      </w:pPr>
      <w:r>
        <w:rPr>
          <w:rFonts w:ascii="Calibri" w:cs="Calibri" w:eastAsia="Calibri" w:hAnsi="Calibri"/>
          <w:b/>
          <w:bCs/>
          <w:color w:val="B85A17"/>
          <w:sz w:val="20"/>
          <w:szCs w:val="20"/>
        </w:rPr>
        <w:t xml:space="preserve">33.	</w:t>
      </w:r>
      <w:r>
        <w:rPr>
          <w:rFonts w:ascii="Calibri" w:cs="Calibri" w:eastAsia="Calibri" w:hAnsi="Calibri"/>
          <w:color w:val="2B2B2B"/>
          <w:sz w:val="20"/>
          <w:szCs w:val="20"/>
        </w:rPr>
        <w:t xml:space="preserve">Ferment batters in a warm spot in winter (inside a switched-off oven with the light on).</w:t>
      </w:r>
    </w:p>
    <w:p>
      <w:pPr>
        <w:tabs>
          <w:tab w:val="left" w:pos="480"/>
        </w:tabs>
        <w:spacing w:after="40" w:line="264"/>
        <w:ind w:left="480" w:hanging="480"/>
      </w:pPr>
      <w:r>
        <w:rPr>
          <w:rFonts w:ascii="Calibri" w:cs="Calibri" w:eastAsia="Calibri" w:hAnsi="Calibri"/>
          <w:b/>
          <w:bCs/>
          <w:color w:val="B85A17"/>
          <w:sz w:val="20"/>
          <w:szCs w:val="20"/>
        </w:rPr>
        <w:t xml:space="preserve">34.	</w:t>
      </w:r>
      <w:r>
        <w:rPr>
          <w:rFonts w:ascii="Calibri" w:cs="Calibri" w:eastAsia="Calibri" w:hAnsi="Calibri"/>
          <w:color w:val="2B2B2B"/>
          <w:sz w:val="20"/>
          <w:szCs w:val="20"/>
        </w:rPr>
        <w:t xml:space="preserve">Add fruit salt to dhokla or rava idli batter only at the very last moment.</w:t>
      </w:r>
    </w:p>
    <w:p>
      <w:pPr>
        <w:tabs>
          <w:tab w:val="left" w:pos="480"/>
        </w:tabs>
        <w:spacing w:after="40" w:line="264"/>
        <w:ind w:left="480" w:hanging="480"/>
      </w:pPr>
      <w:r>
        <w:rPr>
          <w:rFonts w:ascii="Calibri" w:cs="Calibri" w:eastAsia="Calibri" w:hAnsi="Calibri"/>
          <w:b/>
          <w:bCs/>
          <w:color w:val="B85A17"/>
          <w:sz w:val="20"/>
          <w:szCs w:val="20"/>
        </w:rPr>
        <w:t xml:space="preserve">35.	</w:t>
      </w:r>
      <w:r>
        <w:rPr>
          <w:rFonts w:ascii="Calibri" w:cs="Calibri" w:eastAsia="Calibri" w:hAnsi="Calibri"/>
          <w:color w:val="2B2B2B"/>
          <w:sz w:val="20"/>
          <w:szCs w:val="20"/>
        </w:rPr>
        <w:t xml:space="preserve">Purée soups while hot (carefully) for the silkiest texture; strain for Level 4 diets.</w:t>
      </w:r>
    </w:p>
    <w:p>
      <w:pPr>
        <w:tabs>
          <w:tab w:val="left" w:pos="480"/>
        </w:tabs>
        <w:spacing w:after="40" w:line="264"/>
        <w:ind w:left="480" w:hanging="480"/>
      </w:pPr>
      <w:r>
        <w:rPr>
          <w:rFonts w:ascii="Calibri" w:cs="Calibri" w:eastAsia="Calibri" w:hAnsi="Calibri"/>
          <w:b/>
          <w:bCs/>
          <w:color w:val="B85A17"/>
          <w:sz w:val="20"/>
          <w:szCs w:val="20"/>
        </w:rPr>
        <w:t xml:space="preserve">36.	</w:t>
      </w:r>
      <w:r>
        <w:rPr>
          <w:rFonts w:ascii="Calibri" w:cs="Calibri" w:eastAsia="Calibri" w:hAnsi="Calibri"/>
          <w:color w:val="2B2B2B"/>
          <w:sz w:val="20"/>
          <w:szCs w:val="20"/>
        </w:rPr>
        <w:t xml:space="preserve">Add a spoon of milk powder or blended paneer to soups for invisible protein.</w:t>
      </w:r>
    </w:p>
    <w:p>
      <w:pPr>
        <w:tabs>
          <w:tab w:val="left" w:pos="480"/>
        </w:tabs>
        <w:spacing w:after="40" w:line="264"/>
        <w:ind w:left="480" w:hanging="480"/>
      </w:pPr>
      <w:r>
        <w:rPr>
          <w:rFonts w:ascii="Calibri" w:cs="Calibri" w:eastAsia="Calibri" w:hAnsi="Calibri"/>
          <w:b/>
          <w:bCs/>
          <w:color w:val="B85A17"/>
          <w:sz w:val="20"/>
          <w:szCs w:val="20"/>
        </w:rPr>
        <w:t xml:space="preserve">37.	</w:t>
      </w:r>
      <w:r>
        <w:rPr>
          <w:rFonts w:ascii="Calibri" w:cs="Calibri" w:eastAsia="Calibri" w:hAnsi="Calibri"/>
          <w:color w:val="2B2B2B"/>
          <w:sz w:val="20"/>
          <w:szCs w:val="20"/>
        </w:rPr>
        <w:t xml:space="preserve">Grind coconut chutney with a little warm water to keep the oil from separating.</w:t>
      </w:r>
    </w:p>
    <w:p>
      <w:pPr>
        <w:tabs>
          <w:tab w:val="left" w:pos="480"/>
        </w:tabs>
        <w:spacing w:after="40" w:line="264"/>
        <w:ind w:left="480" w:hanging="480"/>
      </w:pPr>
      <w:r>
        <w:rPr>
          <w:rFonts w:ascii="Calibri" w:cs="Calibri" w:eastAsia="Calibri" w:hAnsi="Calibri"/>
          <w:b/>
          <w:bCs/>
          <w:color w:val="B85A17"/>
          <w:sz w:val="20"/>
          <w:szCs w:val="20"/>
        </w:rPr>
        <w:t xml:space="preserve">38.	</w:t>
      </w:r>
      <w:r>
        <w:rPr>
          <w:rFonts w:ascii="Calibri" w:cs="Calibri" w:eastAsia="Calibri" w:hAnsi="Calibri"/>
          <w:color w:val="2B2B2B"/>
          <w:sz w:val="20"/>
          <w:szCs w:val="20"/>
        </w:rPr>
        <w:t xml:space="preserve">Temper curry leaves last in South-Indian dishes; stand back — they spit.</w:t>
      </w:r>
    </w:p>
    <w:p>
      <w:pPr>
        <w:tabs>
          <w:tab w:val="left" w:pos="480"/>
        </w:tabs>
        <w:spacing w:after="40" w:line="264"/>
        <w:ind w:left="480" w:hanging="480"/>
      </w:pPr>
      <w:r>
        <w:rPr>
          <w:rFonts w:ascii="Calibri" w:cs="Calibri" w:eastAsia="Calibri" w:hAnsi="Calibri"/>
          <w:b/>
          <w:bCs/>
          <w:color w:val="B85A17"/>
          <w:sz w:val="20"/>
          <w:szCs w:val="20"/>
        </w:rPr>
        <w:t xml:space="preserve">39.	</w:t>
      </w:r>
      <w:r>
        <w:rPr>
          <w:rFonts w:ascii="Calibri" w:cs="Calibri" w:eastAsia="Calibri" w:hAnsi="Calibri"/>
          <w:color w:val="2B2B2B"/>
          <w:sz w:val="20"/>
          <w:szCs w:val="20"/>
        </w:rPr>
        <w:t xml:space="preserve">Cool cooked food you will store within 1 hour by spreading it in a wide steel tray.</w:t>
      </w:r>
    </w:p>
    <w:p>
      <w:pPr>
        <w:tabs>
          <w:tab w:val="left" w:pos="480"/>
        </w:tabs>
        <w:spacing w:after="40" w:line="264"/>
        <w:ind w:left="480" w:hanging="480"/>
      </w:pPr>
      <w:r>
        <w:rPr>
          <w:rFonts w:ascii="Calibri" w:cs="Calibri" w:eastAsia="Calibri" w:hAnsi="Calibri"/>
          <w:b/>
          <w:bCs/>
          <w:color w:val="B85A17"/>
          <w:sz w:val="20"/>
          <w:szCs w:val="20"/>
        </w:rPr>
        <w:t xml:space="preserve">40.	</w:t>
      </w:r>
      <w:r>
        <w:rPr>
          <w:rFonts w:ascii="Calibri" w:cs="Calibri" w:eastAsia="Calibri" w:hAnsi="Calibri"/>
          <w:color w:val="2B2B2B"/>
          <w:sz w:val="20"/>
          <w:szCs w:val="20"/>
        </w:rPr>
        <w:t xml:space="preserve">Keep a probe thermometer at the hot counter; check 63 °C hourly.</w:t>
      </w:r>
    </w:p>
    <w:p>
      <w:pPr>
        <w:tabs>
          <w:tab w:val="left" w:pos="480"/>
        </w:tabs>
        <w:spacing w:after="40" w:line="264"/>
        <w:ind w:left="480" w:hanging="480"/>
      </w:pPr>
      <w:r>
        <w:rPr>
          <w:rFonts w:ascii="Calibri" w:cs="Calibri" w:eastAsia="Calibri" w:hAnsi="Calibri"/>
          <w:b/>
          <w:bCs/>
          <w:color w:val="B85A17"/>
          <w:sz w:val="20"/>
          <w:szCs w:val="20"/>
        </w:rPr>
        <w:t xml:space="preserve">41.	</w:t>
      </w:r>
      <w:r>
        <w:rPr>
          <w:rFonts w:ascii="Calibri" w:cs="Calibri" w:eastAsia="Calibri" w:hAnsi="Calibri"/>
          <w:color w:val="2B2B2B"/>
          <w:sz w:val="20"/>
          <w:szCs w:val="20"/>
        </w:rPr>
        <w:t xml:space="preserve">Cut vegetables for elders to uniform 1–1.5 cm pieces — even cooking, easy eating.</w:t>
      </w:r>
    </w:p>
    <w:p>
      <w:pPr>
        <w:tabs>
          <w:tab w:val="left" w:pos="480"/>
        </w:tabs>
        <w:spacing w:after="40" w:line="264"/>
        <w:ind w:left="480" w:hanging="480"/>
      </w:pPr>
      <w:r>
        <w:rPr>
          <w:rFonts w:ascii="Calibri" w:cs="Calibri" w:eastAsia="Calibri" w:hAnsi="Calibri"/>
          <w:b/>
          <w:bCs/>
          <w:color w:val="B85A17"/>
          <w:sz w:val="20"/>
          <w:szCs w:val="20"/>
        </w:rPr>
        <w:t xml:space="preserve">42.	</w:t>
      </w:r>
      <w:r>
        <w:rPr>
          <w:rFonts w:ascii="Calibri" w:cs="Calibri" w:eastAsia="Calibri" w:hAnsi="Calibri"/>
          <w:color w:val="2B2B2B"/>
          <w:sz w:val="20"/>
          <w:szCs w:val="20"/>
        </w:rPr>
        <w:t xml:space="preserve">Cook leafy greens in their own moisture with a lid; add salt only at the end.</w:t>
      </w:r>
    </w:p>
    <w:p>
      <w:pPr>
        <w:tabs>
          <w:tab w:val="left" w:pos="480"/>
        </w:tabs>
        <w:spacing w:after="40" w:line="264"/>
        <w:ind w:left="480" w:hanging="480"/>
      </w:pPr>
      <w:r>
        <w:rPr>
          <w:rFonts w:ascii="Calibri" w:cs="Calibri" w:eastAsia="Calibri" w:hAnsi="Calibri"/>
          <w:b/>
          <w:bCs/>
          <w:color w:val="B85A17"/>
          <w:sz w:val="20"/>
          <w:szCs w:val="20"/>
        </w:rPr>
        <w:t xml:space="preserve">43.	</w:t>
      </w:r>
      <w:r>
        <w:rPr>
          <w:rFonts w:ascii="Calibri" w:cs="Calibri" w:eastAsia="Calibri" w:hAnsi="Calibri"/>
          <w:color w:val="2B2B2B"/>
          <w:sz w:val="20"/>
          <w:szCs w:val="20"/>
        </w:rPr>
        <w:t xml:space="preserve">Use iron kadhai for dry sabzis (adds iron) but never leave sour dishes standing in it.</w:t>
      </w:r>
    </w:p>
    <w:p>
      <w:pPr>
        <w:tabs>
          <w:tab w:val="left" w:pos="480"/>
        </w:tabs>
        <w:spacing w:after="40" w:line="264"/>
        <w:ind w:left="480" w:hanging="480"/>
      </w:pPr>
      <w:r>
        <w:rPr>
          <w:rFonts w:ascii="Calibri" w:cs="Calibri" w:eastAsia="Calibri" w:hAnsi="Calibri"/>
          <w:b/>
          <w:bCs/>
          <w:color w:val="B85A17"/>
          <w:sz w:val="20"/>
          <w:szCs w:val="20"/>
        </w:rPr>
        <w:t xml:space="preserve">44.	</w:t>
      </w:r>
      <w:r>
        <w:rPr>
          <w:rFonts w:ascii="Calibri" w:cs="Calibri" w:eastAsia="Calibri" w:hAnsi="Calibri"/>
          <w:color w:val="2B2B2B"/>
          <w:sz w:val="20"/>
          <w:szCs w:val="20"/>
        </w:rPr>
        <w:t xml:space="preserve">Season iron pans with a thin oil film after drying them on the flame.</w:t>
      </w:r>
    </w:p>
    <w:p>
      <w:pPr>
        <w:tabs>
          <w:tab w:val="left" w:pos="480"/>
        </w:tabs>
        <w:spacing w:after="40" w:line="264"/>
        <w:ind w:left="480" w:hanging="480"/>
      </w:pPr>
      <w:r>
        <w:rPr>
          <w:rFonts w:ascii="Calibri" w:cs="Calibri" w:eastAsia="Calibri" w:hAnsi="Calibri"/>
          <w:b/>
          <w:bCs/>
          <w:color w:val="B85A17"/>
          <w:sz w:val="20"/>
          <w:szCs w:val="20"/>
        </w:rPr>
        <w:t xml:space="preserve">45.	</w:t>
      </w:r>
      <w:r>
        <w:rPr>
          <w:rFonts w:ascii="Calibri" w:cs="Calibri" w:eastAsia="Calibri" w:hAnsi="Calibri"/>
          <w:color w:val="2B2B2B"/>
          <w:sz w:val="20"/>
          <w:szCs w:val="20"/>
        </w:rPr>
        <w:t xml:space="preserve">Re-tin (kalai) brass vessels when the yellow metal shows through.</w:t>
      </w:r>
    </w:p>
    <w:p>
      <w:pPr>
        <w:tabs>
          <w:tab w:val="left" w:pos="480"/>
        </w:tabs>
        <w:spacing w:after="40" w:line="264"/>
        <w:ind w:left="480" w:hanging="480"/>
      </w:pPr>
      <w:r>
        <w:rPr>
          <w:rFonts w:ascii="Calibri" w:cs="Calibri" w:eastAsia="Calibri" w:hAnsi="Calibri"/>
          <w:b/>
          <w:bCs/>
          <w:color w:val="B85A17"/>
          <w:sz w:val="20"/>
          <w:szCs w:val="20"/>
        </w:rPr>
        <w:t xml:space="preserve">46.	</w:t>
      </w:r>
      <w:r>
        <w:rPr>
          <w:rFonts w:ascii="Calibri" w:cs="Calibri" w:eastAsia="Calibri" w:hAnsi="Calibri"/>
          <w:color w:val="2B2B2B"/>
          <w:sz w:val="20"/>
          <w:szCs w:val="20"/>
        </w:rPr>
        <w:t xml:space="preserve">Measure salt with a measuring spoon, not by hand — consistency protects BP-sensitive guests.</w:t>
      </w:r>
    </w:p>
    <w:p>
      <w:pPr>
        <w:tabs>
          <w:tab w:val="left" w:pos="480"/>
        </w:tabs>
        <w:spacing w:after="40" w:line="264"/>
        <w:ind w:left="480" w:hanging="480"/>
      </w:pPr>
      <w:r>
        <w:rPr>
          <w:rFonts w:ascii="Calibri" w:cs="Calibri" w:eastAsia="Calibri" w:hAnsi="Calibri"/>
          <w:b/>
          <w:bCs/>
          <w:color w:val="B85A17"/>
          <w:sz w:val="20"/>
          <w:szCs w:val="20"/>
        </w:rPr>
        <w:t xml:space="preserve">47.	</w:t>
      </w:r>
      <w:r>
        <w:rPr>
          <w:rFonts w:ascii="Calibri" w:cs="Calibri" w:eastAsia="Calibri" w:hAnsi="Calibri"/>
          <w:color w:val="2B2B2B"/>
          <w:sz w:val="20"/>
          <w:szCs w:val="20"/>
        </w:rPr>
        <w:t xml:space="preserve">Taste with a clean spoon each time; never from the serving ladle.</w:t>
      </w:r>
    </w:p>
    <w:p>
      <w:pPr>
        <w:tabs>
          <w:tab w:val="left" w:pos="480"/>
        </w:tabs>
        <w:spacing w:after="40" w:line="264"/>
        <w:ind w:left="480" w:hanging="480"/>
      </w:pPr>
      <w:r>
        <w:rPr>
          <w:rFonts w:ascii="Calibri" w:cs="Calibri" w:eastAsia="Calibri" w:hAnsi="Calibri"/>
          <w:b/>
          <w:bCs/>
          <w:color w:val="B85A17"/>
          <w:sz w:val="20"/>
          <w:szCs w:val="20"/>
        </w:rPr>
        <w:t xml:space="preserve">48.	</w:t>
      </w:r>
      <w:r>
        <w:rPr>
          <w:rFonts w:ascii="Calibri" w:cs="Calibri" w:eastAsia="Calibri" w:hAnsi="Calibri"/>
          <w:color w:val="2B2B2B"/>
          <w:sz w:val="20"/>
          <w:szCs w:val="20"/>
        </w:rPr>
        <w:t xml:space="preserve">Write the batch time on every container that leaves the stove.</w:t>
      </w:r>
    </w:p>
    <w:p>
      <w:pPr>
        <w:tabs>
          <w:tab w:val="left" w:pos="480"/>
        </w:tabs>
        <w:spacing w:after="40" w:line="264"/>
        <w:ind w:left="480" w:hanging="480"/>
      </w:pPr>
      <w:r>
        <w:rPr>
          <w:rFonts w:ascii="Calibri" w:cs="Calibri" w:eastAsia="Calibri" w:hAnsi="Calibri"/>
          <w:b/>
          <w:bCs/>
          <w:color w:val="B85A17"/>
          <w:sz w:val="20"/>
          <w:szCs w:val="20"/>
        </w:rPr>
        <w:t xml:space="preserve">49.	</w:t>
      </w:r>
      <w:r>
        <w:rPr>
          <w:rFonts w:ascii="Calibri" w:cs="Calibri" w:eastAsia="Calibri" w:hAnsi="Calibri"/>
          <w:color w:val="2B2B2B"/>
          <w:sz w:val="20"/>
          <w:szCs w:val="20"/>
        </w:rPr>
        <w:t xml:space="preserve">Keep a small 'mild' pot aside before adding chilli for guests who need it plain.</w:t>
      </w:r>
    </w:p>
    <w:p>
      <w:pPr>
        <w:tabs>
          <w:tab w:val="left" w:pos="480"/>
        </w:tabs>
        <w:spacing w:after="40" w:line="264"/>
        <w:ind w:left="480" w:hanging="480"/>
      </w:pPr>
      <w:r>
        <w:rPr>
          <w:rFonts w:ascii="Calibri" w:cs="Calibri" w:eastAsia="Calibri" w:hAnsi="Calibri"/>
          <w:b/>
          <w:bCs/>
          <w:color w:val="B85A17"/>
          <w:sz w:val="20"/>
          <w:szCs w:val="20"/>
        </w:rPr>
        <w:t xml:space="preserve">50.	</w:t>
      </w:r>
      <w:r>
        <w:rPr>
          <w:rFonts w:ascii="Calibri" w:cs="Calibri" w:eastAsia="Calibri" w:hAnsi="Calibri"/>
          <w:color w:val="2B2B2B"/>
          <w:sz w:val="20"/>
          <w:szCs w:val="20"/>
        </w:rPr>
        <w:t xml:space="preserve">End every shift by soaking tomorrow's pulses and setting tomorrow's curd.</w:t>
      </w:r>
    </w:p>
    <w:p>
      <w:pPr>
        <w:pageBreakBefore/>
        <w:spacing w:after="200" w:before="3600"/>
        <w:jc w:val="center"/>
      </w:pPr>
      <w:r>
        <w:rPr>
          <w:rFonts w:ascii="Georgia" w:cs="Georgia" w:eastAsia="Georgia" w:hAnsi="Georgia"/>
          <w:b/>
          <w:bCs/>
          <w:color w:val="B85A17"/>
          <w:spacing w:val="200"/>
          <w:sz w:val="28"/>
          <w:szCs w:val="28"/>
        </w:rPr>
        <w:t xml:space="preserve">PART III</w:t>
      </w:r>
    </w:p>
    <w:p>
      <w:pPr>
        <w:pStyle w:val="Heading1"/>
        <w:spacing w:after="300"/>
        <w:jc w:val="center"/>
      </w:pPr>
      <w:r>
        <w:rPr>
          <w:rFonts w:ascii="Georgia" w:cs="Georgia" w:eastAsia="Georgia" w:hAnsi="Georgia"/>
          <w:b/>
          <w:bCs/>
          <w:color w:val="5B1A2A"/>
          <w:sz w:val="52"/>
          <w:szCs w:val="52"/>
        </w:rPr>
        <w:t xml:space="preserve">The Art of Eating</w:t>
      </w:r>
    </w:p>
    <w:p>
      <w:pPr>
        <w:spacing w:after="100" w:before="0" w:line="276"/>
        <w:jc w:val="center"/>
      </w:pPr>
      <w:r>
        <w:rPr>
          <w:rFonts w:ascii="Georgia" w:cs="Georgia" w:eastAsia="Georgia" w:hAnsi="Georgia"/>
          <w:i/>
          <w:iCs/>
          <w:color w:val="6B6860"/>
          <w:sz w:val="24"/>
          <w:szCs w:val="24"/>
        </w:rPr>
        <w:t xml:space="preserve">How, when, how much and in what spirit — Ayurveda's rules of the meal</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26. The Eight Factors of Wholesome Eating</w:t>
      </w:r>
    </w:p>
    <w:p>
      <w:pPr>
        <w:spacing w:after="110" w:line="288"/>
      </w:pPr>
      <w:r>
        <w:rPr>
          <w:rFonts w:ascii="Calibri" w:cs="Calibri" w:eastAsia="Calibri" w:hAnsi="Calibri"/>
          <w:color w:val="2B2B2B"/>
          <w:sz w:val="21"/>
          <w:szCs w:val="21"/>
        </w:rPr>
        <w:t xml:space="preserve">Charaka (Vimanasthana 1) names eight factors that decide whether a meal nourishes or harms — the ashta ahara vidhi visheshayatana. They are a complete checklist for any kitchen, and they show that the same food can be medicine or poison depending on how it is prepared, combined, measured and eaten.</w:t>
      </w:r>
    </w:p>
    <w:p>
      <w:pPr>
        <w:keepNext/>
        <w:spacing w:after="40" w:before="80"/>
        <w:jc w:val="center"/>
      </w:pPr>
      <w:r>
        <w:drawing>
          <wp:inline distT="0" distB="0" distL="0" distR="0">
            <wp:extent cx="4933950" cy="4933950"/>
            <wp:effectExtent t="0" r="0" b="0" l="0"/>
            <wp:docPr id="17" name="img/eight_factors.png" descr="Figure. The eight factors that decide whether a meal nourishes" title="Figure. The eight factors that decide whether a meal nouris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933950" cy="49339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eight factors that decide whether a meal nourishes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84"/>
        <w:gridCol w:w="1635"/>
        <w:gridCol w:w="2942"/>
        <w:gridCol w:w="2832"/>
        <w:gridCol w:w="713"/>
      </w:tblGrid>
      <w:tr>
        <w:trPr>
          <w:cantSplit/>
          <w:tblHeader/>
        </w:trPr>
        <w:tc>
          <w:tcPr>
            <w:tcW w:type="dxa" w:w="178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Factor</w:t>
            </w:r>
          </w:p>
        </w:tc>
        <w:tc>
          <w:tcPr>
            <w:tcW w:type="dxa" w:w="163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Sanskrit</w:t>
            </w:r>
          </w:p>
        </w:tc>
        <w:tc>
          <w:tcPr>
            <w:tcW w:type="dxa" w:w="294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Meaning</w:t>
            </w:r>
          </w:p>
        </w:tc>
        <w:tc>
          <w:tcPr>
            <w:tcW w:type="dxa" w:w="283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Annapurna Kitchen example</w:t>
            </w:r>
          </w:p>
        </w:tc>
        <w:tc>
          <w:tcPr>
            <w:tcW w:type="dxa" w:w="71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7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 Nature of the food</w:t>
            </w:r>
          </w:p>
        </w:tc>
        <w:tc>
          <w:tcPr>
            <w:tcW w:type="dxa" w:w="16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Prakriti</w:t>
            </w:r>
          </w:p>
        </w:tc>
        <w:tc>
          <w:tcPr>
            <w:tcW w:type="dxa" w:w="29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Inherent qualities: moong is light, urad heavy</w:t>
            </w:r>
          </w:p>
        </w:tc>
        <w:tc>
          <w:tcPr>
            <w:tcW w:type="dxa" w:w="28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as the house dal; urad only in small amounts</w:t>
            </w:r>
          </w:p>
        </w:tc>
        <w:tc>
          <w:tcPr>
            <w:tcW w:type="dxa" w:w="7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 Preparation</w:t>
            </w:r>
          </w:p>
        </w:tc>
        <w:tc>
          <w:tcPr>
            <w:tcW w:type="dxa" w:w="16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Karana / samskara</w:t>
            </w:r>
          </w:p>
        </w:tc>
        <w:tc>
          <w:tcPr>
            <w:tcW w:type="dxa" w:w="29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Processing changes qualities: roasting lightens, soaking softens</w:t>
            </w:r>
          </w:p>
        </w:tc>
        <w:tc>
          <w:tcPr>
            <w:tcW w:type="dxa" w:w="28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 suji; soak pulses; cook greens; ferment batters</w:t>
            </w:r>
          </w:p>
        </w:tc>
        <w:tc>
          <w:tcPr>
            <w:tcW w:type="dxa" w:w="7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 Combination</w:t>
            </w:r>
          </w:p>
        </w:tc>
        <w:tc>
          <w:tcPr>
            <w:tcW w:type="dxa" w:w="16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Samyoga</w:t>
            </w:r>
          </w:p>
        </w:tc>
        <w:tc>
          <w:tcPr>
            <w:tcW w:type="dxa" w:w="29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Foods change each other's effects</w:t>
            </w:r>
          </w:p>
        </w:tc>
        <w:tc>
          <w:tcPr>
            <w:tcW w:type="dxa" w:w="28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 milk with sour fruit; ghee with rice to lighten it</w:t>
            </w:r>
          </w:p>
        </w:tc>
        <w:tc>
          <w:tcPr>
            <w:tcW w:type="dxa" w:w="7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 Quantity</w:t>
            </w:r>
          </w:p>
        </w:tc>
        <w:tc>
          <w:tcPr>
            <w:tcW w:type="dxa" w:w="16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Rashi</w:t>
            </w:r>
          </w:p>
        </w:tc>
        <w:tc>
          <w:tcPr>
            <w:tcW w:type="dxa" w:w="29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Total amount and amount of each item</w:t>
            </w:r>
          </w:p>
        </w:tc>
        <w:tc>
          <w:tcPr>
            <w:tcW w:type="dxa" w:w="28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150 g rice, 180 ml dal, 2 phulkas; stomach rule (Ch. 28)</w:t>
            </w:r>
          </w:p>
        </w:tc>
        <w:tc>
          <w:tcPr>
            <w:tcW w:type="dxa" w:w="7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 Place</w:t>
            </w:r>
          </w:p>
        </w:tc>
        <w:tc>
          <w:tcPr>
            <w:tcW w:type="dxa" w:w="16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Desha</w:t>
            </w:r>
          </w:p>
        </w:tc>
        <w:tc>
          <w:tcPr>
            <w:tcW w:type="dxa" w:w="29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Climate and region; also where the food grows</w:t>
            </w:r>
          </w:p>
        </w:tc>
        <w:tc>
          <w:tcPr>
            <w:tcW w:type="dxa" w:w="28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Haridwar's seasons; produce from the Annamaya garden</w:t>
            </w:r>
          </w:p>
        </w:tc>
        <w:tc>
          <w:tcPr>
            <w:tcW w:type="dxa" w:w="7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 Time</w:t>
            </w:r>
          </w:p>
        </w:tc>
        <w:tc>
          <w:tcPr>
            <w:tcW w:type="dxa" w:w="16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Kala</w:t>
            </w:r>
          </w:p>
        </w:tc>
        <w:tc>
          <w:tcPr>
            <w:tcW w:type="dxa" w:w="29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Time of day, season, age, state of digestion</w:t>
            </w:r>
          </w:p>
        </w:tc>
        <w:tc>
          <w:tcPr>
            <w:tcW w:type="dxa" w:w="28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Lunch as main meal; ritucharya; Vata stage of life</w:t>
            </w:r>
          </w:p>
        </w:tc>
        <w:tc>
          <w:tcPr>
            <w:tcW w:type="dxa" w:w="7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 Rules of eating</w:t>
            </w:r>
          </w:p>
        </w:tc>
        <w:tc>
          <w:tcPr>
            <w:tcW w:type="dxa" w:w="16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Upayoga samstha</w:t>
            </w:r>
          </w:p>
        </w:tc>
        <w:tc>
          <w:tcPr>
            <w:tcW w:type="dxa" w:w="29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How the meal is eaten</w:t>
            </w:r>
          </w:p>
        </w:tc>
        <w:tc>
          <w:tcPr>
            <w:tcW w:type="dxa" w:w="28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 twelve rules (Ch. 27)</w:t>
            </w:r>
          </w:p>
        </w:tc>
        <w:tc>
          <w:tcPr>
            <w:tcW w:type="dxa" w:w="7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 The eater</w:t>
            </w:r>
          </w:p>
        </w:tc>
        <w:tc>
          <w:tcPr>
            <w:tcW w:type="dxa" w:w="16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Upayokta</w:t>
            </w:r>
          </w:p>
        </w:tc>
        <w:tc>
          <w:tcPr>
            <w:tcW w:type="dxa" w:w="29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 person's constitution, habits, digestion</w:t>
            </w:r>
          </w:p>
        </w:tc>
        <w:tc>
          <w:tcPr>
            <w:tcW w:type="dxa" w:w="28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Prakriti, current imbalance, health conditions, preferences</w:t>
            </w:r>
          </w:p>
        </w:tc>
        <w:tc>
          <w:tcPr>
            <w:tcW w:type="dxa" w:w="7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27. The Twelve Rules of Eating (Ahara Vidhi Vidhana)</w:t>
      </w:r>
    </w:p>
    <w:p>
      <w:pPr>
        <w:spacing w:after="110" w:line="288"/>
      </w:pPr>
      <w:r>
        <w:rPr>
          <w:rFonts w:ascii="Calibri" w:cs="Calibri" w:eastAsia="Calibri" w:hAnsi="Calibri"/>
          <w:color w:val="2B2B2B"/>
          <w:sz w:val="21"/>
          <w:szCs w:val="21"/>
        </w:rPr>
        <w:t xml:space="preserve">Charaka also gives a short list of rules for the act of eating itself. They are remarkably modern — warm food, proper portions, not eating before the previous meal is digested, eating calmly and attentively.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76"/>
        <w:gridCol w:w="1798"/>
        <w:gridCol w:w="2889"/>
        <w:gridCol w:w="2543"/>
        <w:gridCol w:w="600"/>
      </w:tblGrid>
      <w:tr>
        <w:trPr>
          <w:cantSplit/>
          <w:tblHeader/>
        </w:trPr>
        <w:tc>
          <w:tcPr>
            <w:tcW w:type="dxa" w:w="207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Rule</w:t>
            </w:r>
          </w:p>
        </w:tc>
        <w:tc>
          <w:tcPr>
            <w:tcW w:type="dxa" w:w="179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Sanskrit</w:t>
            </w:r>
          </w:p>
        </w:tc>
        <w:tc>
          <w:tcPr>
            <w:tcW w:type="dxa" w:w="288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Meaning</w:t>
            </w:r>
          </w:p>
        </w:tc>
        <w:tc>
          <w:tcPr>
            <w:tcW w:type="dxa" w:w="254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Practice for older guests</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20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Eat warm food</w:t>
            </w:r>
          </w:p>
        </w:tc>
        <w:tc>
          <w:tcPr>
            <w:tcW w:type="dxa" w:w="17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Ushnam ashniyat</w:t>
            </w:r>
          </w:p>
        </w:tc>
        <w:tc>
          <w:tcPr>
            <w:tcW w:type="dxa" w:w="2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food tastes better, kindles agni, digests easily, moves Vata downward, reduces Kapha</w:t>
            </w:r>
          </w:p>
        </w:tc>
        <w:tc>
          <w:tcPr>
            <w:tcW w:type="dxa" w:w="25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Food served at 60–65 °C; insulated casseroles; warm plates in winter</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Eat unctuous food</w:t>
            </w:r>
          </w:p>
        </w:tc>
        <w:tc>
          <w:tcPr>
            <w:tcW w:type="dxa" w:w="17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Snigdham ashniyat</w:t>
            </w:r>
          </w:p>
        </w:tc>
        <w:tc>
          <w:tcPr>
            <w:tcW w:type="dxa" w:w="2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 little fat makes food tasty, strengthens agni, nourishes and lubricates</w:t>
            </w:r>
          </w:p>
        </w:tc>
        <w:tc>
          <w:tcPr>
            <w:tcW w:type="dxa" w:w="25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½ tsp ghee on rice and dal</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Eat the right quantity</w:t>
            </w:r>
          </w:p>
        </w:tc>
        <w:tc>
          <w:tcPr>
            <w:tcW w:type="dxa" w:w="17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Matravat ashniyat</w:t>
            </w:r>
          </w:p>
        </w:tc>
        <w:tc>
          <w:tcPr>
            <w:tcW w:type="dxa" w:w="2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Neither too much nor too little; depends on agni</w:t>
            </w:r>
          </w:p>
        </w:tc>
        <w:tc>
          <w:tcPr>
            <w:tcW w:type="dxa" w:w="25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Standard portions with seconds offered, not pressed</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Eat after the previous meal is digested</w:t>
            </w:r>
          </w:p>
        </w:tc>
        <w:tc>
          <w:tcPr>
            <w:tcW w:type="dxa" w:w="17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Jirne ashniyat</w:t>
            </w:r>
          </w:p>
        </w:tc>
        <w:tc>
          <w:tcPr>
            <w:tcW w:type="dxa" w:w="2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Eating on an undigested meal mixes raw and digested food</w:t>
            </w:r>
          </w:p>
        </w:tc>
        <w:tc>
          <w:tcPr>
            <w:tcW w:type="dxa" w:w="25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 snacking; 4–6 hours between meals; hunger as the cue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Eat compatible foods</w:t>
            </w:r>
          </w:p>
        </w:tc>
        <w:tc>
          <w:tcPr>
            <w:tcW w:type="dxa" w:w="17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Virya aviruddham ashniyat</w:t>
            </w:r>
          </w:p>
        </w:tc>
        <w:tc>
          <w:tcPr>
            <w:tcW w:type="dxa" w:w="2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Avoid opposite potencies and incompatible combinations</w:t>
            </w:r>
          </w:p>
        </w:tc>
        <w:tc>
          <w:tcPr>
            <w:tcW w:type="dxa" w:w="25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 viruddha guide (Ch. 20)</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Eat in a pleasant place with proper utensils</w:t>
            </w:r>
          </w:p>
        </w:tc>
        <w:tc>
          <w:tcPr>
            <w:tcW w:type="dxa" w:w="17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Ishte deshe ishta sarvopakaranam</w:t>
            </w:r>
          </w:p>
        </w:tc>
        <w:tc>
          <w:tcPr>
            <w:tcW w:type="dxa" w:w="2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Calm, clean, pleasing surroundings</w:t>
            </w:r>
          </w:p>
        </w:tc>
        <w:tc>
          <w:tcPr>
            <w:tcW w:type="dxa" w:w="25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Quiet dining hall; clean thalis; flowers; no television</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Do not eat too fast</w:t>
            </w:r>
          </w:p>
        </w:tc>
        <w:tc>
          <w:tcPr>
            <w:tcW w:type="dxa" w:w="17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Natidrutam ashniyat</w:t>
            </w:r>
          </w:p>
        </w:tc>
        <w:tc>
          <w:tcPr>
            <w:tcW w:type="dxa" w:w="2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Fast eating means poor chewing, choking risk, overeating</w:t>
            </w:r>
          </w:p>
        </w:tc>
        <w:tc>
          <w:tcPr>
            <w:tcW w:type="dxa" w:w="25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Seated meals; small spoonfuls; chew well</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Do not eat too slowly</w:t>
            </w:r>
          </w:p>
        </w:tc>
        <w:tc>
          <w:tcPr>
            <w:tcW w:type="dxa" w:w="17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Nativilambitam ashniyat</w:t>
            </w:r>
          </w:p>
        </w:tc>
        <w:tc>
          <w:tcPr>
            <w:tcW w:type="dxa" w:w="2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Food turns cold; over-satiety; irregular digestion</w:t>
            </w:r>
          </w:p>
        </w:tc>
        <w:tc>
          <w:tcPr>
            <w:tcW w:type="dxa" w:w="25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Meals within about 20–30 minutes; keep food warm</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Do not talk while eating</w:t>
            </w:r>
          </w:p>
        </w:tc>
        <w:tc>
          <w:tcPr>
            <w:tcW w:type="dxa" w:w="17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Ajalpan</w:t>
            </w:r>
          </w:p>
        </w:tc>
        <w:tc>
          <w:tcPr>
            <w:tcW w:type="dxa" w:w="2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Distraction, swallowing air, choking</w:t>
            </w:r>
          </w:p>
        </w:tc>
        <w:tc>
          <w:tcPr>
            <w:tcW w:type="dxa" w:w="25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Silence or soft conversation; the Centre may keep silent meals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Do not laugh while eating</w:t>
            </w:r>
          </w:p>
        </w:tc>
        <w:tc>
          <w:tcPr>
            <w:tcW w:type="dxa" w:w="17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Ahasan</w:t>
            </w:r>
          </w:p>
        </w:tc>
        <w:tc>
          <w:tcPr>
            <w:tcW w:type="dxa" w:w="2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Same as above — choking risk is real for elders</w:t>
            </w:r>
          </w:p>
        </w:tc>
        <w:tc>
          <w:tcPr>
            <w:tcW w:type="dxa" w:w="25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Calm atmosphere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Eat with attention</w:t>
            </w:r>
          </w:p>
        </w:tc>
        <w:tc>
          <w:tcPr>
            <w:tcW w:type="dxa" w:w="17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Tanmana bhunjita</w:t>
            </w:r>
          </w:p>
        </w:tc>
        <w:tc>
          <w:tcPr>
            <w:tcW w:type="dxa" w:w="2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Mind on the food</w:t>
            </w:r>
          </w:p>
        </w:tc>
        <w:tc>
          <w:tcPr>
            <w:tcW w:type="dxa" w:w="25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Pause before the meal; gratitude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0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Eat knowing yourself</w:t>
            </w:r>
          </w:p>
        </w:tc>
        <w:tc>
          <w:tcPr>
            <w:tcW w:type="dxa" w:w="17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Atmanam abhisamikshya</w:t>
            </w:r>
          </w:p>
        </w:tc>
        <w:tc>
          <w:tcPr>
            <w:tcW w:type="dxa" w:w="2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Knowing what suits one's body and state</w:t>
            </w:r>
          </w:p>
        </w:tc>
        <w:tc>
          <w:tcPr>
            <w:tcW w:type="dxa" w:w="25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Guests guided by intake card and prakriti</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Choking safety for older diners</w:t>
            </w:r>
          </w:p>
          <w:p>
            <w:pPr>
              <w:pStyle w:val="ListParagraph"/>
              <w:numPr>
                <w:ilvl w:val="0"/>
                <w:numId w:val="2"/>
              </w:numPr>
              <w:spacing w:after="40" w:line="260"/>
            </w:pPr>
            <w:r>
              <w:rPr>
                <w:rFonts w:ascii="Calibri" w:cs="Calibri" w:eastAsia="Calibri" w:hAnsi="Calibri"/>
                <w:color w:val="2B2B2B"/>
                <w:sz w:val="19"/>
                <w:szCs w:val="19"/>
              </w:rPr>
              <w:t xml:space="preserve">Sit fully upright at 90°; stay upright for 30 minutes after eating.</w:t>
            </w:r>
          </w:p>
          <w:p>
            <w:pPr>
              <w:pStyle w:val="ListParagraph"/>
              <w:numPr>
                <w:ilvl w:val="0"/>
                <w:numId w:val="2"/>
              </w:numPr>
              <w:spacing w:after="40" w:line="260"/>
            </w:pPr>
            <w:r>
              <w:rPr>
                <w:rFonts w:ascii="Calibri" w:cs="Calibri" w:eastAsia="Calibri" w:hAnsi="Calibri"/>
                <w:color w:val="2B2B2B"/>
                <w:sz w:val="19"/>
                <w:szCs w:val="19"/>
              </w:rPr>
              <w:t xml:space="preserve">Small mouthfuls; finish each before the next; sip liquids between, not with food in the mouth.</w:t>
            </w:r>
          </w:p>
          <w:p>
            <w:pPr>
              <w:pStyle w:val="ListParagraph"/>
              <w:numPr>
                <w:ilvl w:val="0"/>
                <w:numId w:val="2"/>
              </w:numPr>
              <w:spacing w:after="40" w:line="260"/>
            </w:pPr>
            <w:r>
              <w:rPr>
                <w:rFonts w:ascii="Calibri" w:cs="Calibri" w:eastAsia="Calibri" w:hAnsi="Calibri"/>
                <w:color w:val="2B2B2B"/>
                <w:sz w:val="19"/>
                <w:szCs w:val="19"/>
              </w:rPr>
              <w:t xml:space="preserve">Avoid talking or laughing with food in the mouth (Charaka's rules are also safety rules).</w:t>
            </w:r>
          </w:p>
          <w:p>
            <w:pPr>
              <w:pStyle w:val="ListParagraph"/>
              <w:numPr>
                <w:ilvl w:val="0"/>
                <w:numId w:val="2"/>
              </w:numPr>
              <w:spacing w:after="40" w:line="260"/>
            </w:pPr>
            <w:r>
              <w:rPr>
                <w:rFonts w:ascii="Calibri" w:cs="Calibri" w:eastAsia="Calibri" w:hAnsi="Calibri"/>
                <w:color w:val="2B2B2B"/>
                <w:sz w:val="19"/>
                <w:szCs w:val="19"/>
              </w:rPr>
              <w:t xml:space="preserve">Watch for coughing, a wet or gurgly voice, or food left in the mouth — report to the duty manager and arrange a swallowing assessment.</w:t>
            </w:r>
          </w:p>
          <w:p>
            <w:pPr>
              <w:pStyle w:val="ListParagraph"/>
              <w:numPr>
                <w:ilvl w:val="0"/>
                <w:numId w:val="2"/>
              </w:numPr>
              <w:spacing w:after="40" w:line="260"/>
            </w:pPr>
            <w:r>
              <w:rPr>
                <w:rFonts w:ascii="Calibri" w:cs="Calibri" w:eastAsia="Calibri" w:hAnsi="Calibri"/>
                <w:color w:val="2B2B2B"/>
                <w:sz w:val="19"/>
                <w:szCs w:val="19"/>
              </w:rPr>
              <w:t xml:space="preserve">Staff trained in first aid for choking (back blows and abdominal thrusts) should be on duty at every meal.</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28. How Much — Portion and Hunger</w:t>
      </w:r>
    </w:p>
    <w:p>
      <w:pPr>
        <w:spacing w:after="110" w:line="288"/>
      </w:pPr>
      <w:r>
        <w:rPr>
          <w:rFonts w:ascii="Calibri" w:cs="Calibri" w:eastAsia="Calibri" w:hAnsi="Calibri"/>
          <w:color w:val="2B2B2B"/>
          <w:sz w:val="21"/>
          <w:szCs w:val="21"/>
        </w:rPr>
        <w:t xml:space="preserve">Classical texts describe dividing the stomach's capacity into parts: one part for solid food, one for liquid, and one left empty for the movement of the doshas (some texts divide it into four, with two parts solid). The modern equivalent is to stop at about three-quarters full — satisfied, not stuffed. For older guests, whose agni is often weaker, this is the single most useful rule.</w:t>
      </w:r>
    </w:p>
    <w:p>
      <w:pPr>
        <w:keepNext/>
        <w:spacing w:after="40" w:before="80"/>
        <w:jc w:val="center"/>
      </w:pPr>
      <w:r>
        <w:drawing>
          <wp:inline distT="0" distB="0" distL="0" distR="0">
            <wp:extent cx="3657600" cy="2886075"/>
            <wp:effectExtent t="0" r="0" b="0" l="0"/>
            <wp:docPr id="18" name="img/stomach_thirds.png" descr="Figure. The classical division of the stomach — solid, liquid and space" title="Figure. The classical division of the stomach — solid, liquid and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657600" cy="28860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classical division of the stomach — solid, liquid and space</w:t>
      </w:r>
    </w:p>
    <w:p>
      <w:pPr>
        <w:keepNext/>
        <w:spacing w:after="40" w:before="80"/>
        <w:jc w:val="center"/>
      </w:pPr>
      <w:r>
        <w:drawing>
          <wp:inline distT="0" distB="0" distL="0" distR="0">
            <wp:extent cx="5486400" cy="1638300"/>
            <wp:effectExtent t="0" r="0" b="0" l="0"/>
            <wp:docPr id="19" name="img/hunger_scale.png" descr="Figure. The hunger–fullness scale: begin eating at 3–4 and stop at 6–7" title="Figure. The hunger–fullness scale: begin eating at 3–4 and stop at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486400" cy="16383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hunger–fullness scale: begin eating at 3–4 and stop at 6–7</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60"/>
        <w:gridCol w:w="3403"/>
        <w:gridCol w:w="3542"/>
        <w:gridCol w:w="801"/>
      </w:tblGrid>
      <w:tr>
        <w:trPr>
          <w:cantSplit/>
          <w:tblHeader/>
        </w:trPr>
        <w:tc>
          <w:tcPr>
            <w:tcW w:type="dxa" w:w="21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Measure</w:t>
            </w:r>
          </w:p>
        </w:tc>
        <w:tc>
          <w:tcPr>
            <w:tcW w:type="dxa" w:w="340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Classical idea</w:t>
            </w:r>
          </w:p>
        </w:tc>
        <w:tc>
          <w:tcPr>
            <w:tcW w:type="dxa" w:w="354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Kitchen translation</w:t>
            </w:r>
          </w:p>
        </w:tc>
        <w:tc>
          <w:tcPr>
            <w:tcW w:type="dxa" w:w="80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1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Anjali</w:t>
            </w:r>
          </w:p>
        </w:tc>
        <w:tc>
          <w:tcPr>
            <w:tcW w:type="dxa" w:w="34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two cupped hands of the person</w:t>
            </w:r>
          </w:p>
        </w:tc>
        <w:tc>
          <w:tcPr>
            <w:tcW w:type="dxa" w:w="35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 portion of grain roughly the size of the eater's own two cupped hands</w:t>
            </w:r>
          </w:p>
        </w:tc>
        <w:tc>
          <w:tcPr>
            <w:tcW w:type="dxa" w:w="8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Agni bala</w:t>
            </w:r>
          </w:p>
        </w:tc>
        <w:tc>
          <w:tcPr>
            <w:tcW w:type="dxa" w:w="34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Quantity depends on digestive strength</w:t>
            </w:r>
          </w:p>
        </w:tc>
        <w:tc>
          <w:tcPr>
            <w:tcW w:type="dxa" w:w="35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Larger lunch; smaller breakfast and dinner; less when ill</w:t>
            </w:r>
          </w:p>
        </w:tc>
        <w:tc>
          <w:tcPr>
            <w:tcW w:type="dxa" w:w="8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Guru and laghu</w:t>
            </w:r>
          </w:p>
        </w:tc>
        <w:tc>
          <w:tcPr>
            <w:tcW w:type="dxa" w:w="34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Heavy foods to half satiety; light foods to near-satiety</w:t>
            </w:r>
          </w:p>
        </w:tc>
        <w:tc>
          <w:tcPr>
            <w:tcW w:type="dxa" w:w="35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Small sweets and paneer; generous soups and vegetables</w:t>
            </w:r>
          </w:p>
        </w:tc>
        <w:tc>
          <w:tcPr>
            <w:tcW w:type="dxa" w:w="8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Signs of the right amount</w:t>
            </w:r>
          </w:p>
        </w:tc>
        <w:tc>
          <w:tcPr>
            <w:tcW w:type="dxa" w:w="34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 heaviness, comfortable breathing, easy movement, satisfied senses</w:t>
            </w:r>
          </w:p>
        </w:tc>
        <w:tc>
          <w:tcPr>
            <w:tcW w:type="dxa" w:w="35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Ask guests how they feel an hour after the meal</w:t>
            </w:r>
          </w:p>
        </w:tc>
        <w:tc>
          <w:tcPr>
            <w:tcW w:type="dxa" w:w="8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Signs of too much</w:t>
            </w:r>
          </w:p>
        </w:tc>
        <w:tc>
          <w:tcPr>
            <w:tcW w:type="dxa" w:w="34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Heaviness, sleepiness, bloating, acidity, restlessness</w:t>
            </w:r>
          </w:p>
        </w:tc>
        <w:tc>
          <w:tcPr>
            <w:tcW w:type="dxa" w:w="35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Reduce portion; lighter dinner</w:t>
            </w:r>
          </w:p>
        </w:tc>
        <w:tc>
          <w:tcPr>
            <w:tcW w:type="dxa" w:w="8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Signs of too little</w:t>
            </w:r>
          </w:p>
        </w:tc>
        <w:tc>
          <w:tcPr>
            <w:tcW w:type="dxa" w:w="34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Weakness, early hunger, low mood, weight loss</w:t>
            </w:r>
          </w:p>
        </w:tc>
        <w:tc>
          <w:tcPr>
            <w:tcW w:type="dxa" w:w="35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Add ghee, milk, paneer, nuts; check appetite with a doctor if weight falls</w:t>
            </w:r>
          </w:p>
        </w:tc>
        <w:tc>
          <w:tcPr>
            <w:tcW w:type="dxa" w:w="8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29. When — Meal Timing and the Order of the Meal</w:t>
      </w:r>
    </w:p>
    <w:p>
      <w:pPr>
        <w:spacing w:after="110" w:line="288"/>
      </w:pPr>
      <w:r>
        <w:rPr>
          <w:rFonts w:ascii="Calibri" w:cs="Calibri" w:eastAsia="Calibri" w:hAnsi="Calibri"/>
          <w:color w:val="2B2B2B"/>
          <w:sz w:val="21"/>
          <w:szCs w:val="21"/>
        </w:rPr>
        <w:t xml:space="preserve">Ayurveda times meals to agni, which follows the sun. The largest meal is at midday, breakfast is moderate and dinner light and early. Guests who are used to late, heavy dinners usually sleep better within a week of changing.</w:t>
      </w:r>
    </w:p>
    <w:p>
      <w:pPr>
        <w:keepNext/>
        <w:spacing w:after="40" w:before="80"/>
        <w:jc w:val="center"/>
      </w:pPr>
      <w:r>
        <w:drawing>
          <wp:inline distT="0" distB="0" distL="0" distR="0">
            <wp:extent cx="5667375" cy="2476500"/>
            <wp:effectExtent t="0" r="0" b="0" l="0"/>
            <wp:docPr id="20" name="img/meal_timing.png" descr="Figure. Meal size and timing through the day" title="Figure. Meal size and timing through the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667375" cy="24765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Meal size and timing through the day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9"/>
        <w:gridCol w:w="1993"/>
        <w:gridCol w:w="1184"/>
        <w:gridCol w:w="2318"/>
        <w:gridCol w:w="2318"/>
        <w:gridCol w:w="684"/>
      </w:tblGrid>
      <w:tr>
        <w:trPr>
          <w:cantSplit/>
          <w:tblHeader/>
        </w:trPr>
        <w:tc>
          <w:tcPr>
            <w:tcW w:type="dxa" w:w="140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Meal</w:t>
            </w:r>
          </w:p>
        </w:tc>
        <w:tc>
          <w:tcPr>
            <w:tcW w:type="dxa" w:w="199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Time</w:t>
            </w:r>
          </w:p>
        </w:tc>
        <w:tc>
          <w:tcPr>
            <w:tcW w:type="dxa" w:w="118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Size</w:t>
            </w:r>
          </w:p>
        </w:tc>
        <w:tc>
          <w:tcPr>
            <w:tcW w:type="dxa" w:w="231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Character</w:t>
            </w:r>
          </w:p>
        </w:tc>
        <w:tc>
          <w:tcPr>
            <w:tcW w:type="dxa" w:w="231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Volume I/II examples</w:t>
            </w:r>
          </w:p>
        </w:tc>
        <w:tc>
          <w:tcPr>
            <w:tcW w:type="dxa" w:w="68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4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Morning drink</w:t>
            </w:r>
          </w:p>
        </w:tc>
        <w:tc>
          <w:tcPr>
            <w:tcW w:type="dxa" w:w="19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7:00 am</w:t>
            </w:r>
          </w:p>
        </w:tc>
        <w:tc>
          <w:tcPr>
            <w:tcW w:type="dxa" w:w="11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150 ml</w:t>
            </w:r>
          </w:p>
        </w:tc>
        <w:tc>
          <w:tcPr>
            <w:tcW w:type="dxa" w:w="23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water with cumin and ginger</w:t>
            </w:r>
          </w:p>
        </w:tc>
        <w:tc>
          <w:tcPr>
            <w:tcW w:type="dxa" w:w="23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Foundation recipe (Vol. I)</w:t>
            </w:r>
          </w:p>
        </w:tc>
        <w:tc>
          <w:tcPr>
            <w:tcW w:type="dxa" w:w="6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Breakfast</w:t>
            </w:r>
          </w:p>
        </w:tc>
        <w:tc>
          <w:tcPr>
            <w:tcW w:type="dxa" w:w="19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7:30–9:00 am</w:t>
            </w:r>
          </w:p>
        </w:tc>
        <w:tc>
          <w:tcPr>
            <w:tcW w:type="dxa" w:w="11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3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porridge or steamed dish with protein</w:t>
            </w:r>
          </w:p>
        </w:tc>
        <w:tc>
          <w:tcPr>
            <w:tcW w:type="dxa" w:w="23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Upma, pongal, cheela, dalia, ragi porridge</w:t>
            </w:r>
          </w:p>
        </w:tc>
        <w:tc>
          <w:tcPr>
            <w:tcW w:type="dxa" w:w="6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Mid-morning</w:t>
            </w:r>
          </w:p>
        </w:tc>
        <w:tc>
          <w:tcPr>
            <w:tcW w:type="dxa" w:w="19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11:00 am</w:t>
            </w:r>
          </w:p>
        </w:tc>
        <w:tc>
          <w:tcPr>
            <w:tcW w:type="dxa" w:w="11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Small</w:t>
            </w:r>
          </w:p>
        </w:tc>
        <w:tc>
          <w:tcPr>
            <w:tcW w:type="dxa" w:w="23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Fruit or herbal drink</w:t>
            </w:r>
          </w:p>
        </w:tc>
        <w:tc>
          <w:tcPr>
            <w:tcW w:type="dxa" w:w="23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Stewed fruit, takra, coconut water</w:t>
            </w:r>
          </w:p>
        </w:tc>
        <w:tc>
          <w:tcPr>
            <w:tcW w:type="dxa" w:w="6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Lunch</w:t>
            </w:r>
          </w:p>
        </w:tc>
        <w:tc>
          <w:tcPr>
            <w:tcW w:type="dxa" w:w="19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12:30–2:30 pm</w:t>
            </w:r>
          </w:p>
        </w:tc>
        <w:tc>
          <w:tcPr>
            <w:tcW w:type="dxa" w:w="11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Largest</w:t>
            </w:r>
          </w:p>
        </w:tc>
        <w:tc>
          <w:tcPr>
            <w:tcW w:type="dxa" w:w="23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Full thali — all six tastes</w:t>
            </w:r>
          </w:p>
        </w:tc>
        <w:tc>
          <w:tcPr>
            <w:tcW w:type="dxa" w:w="23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Rice, dal, phulka, 2 sabzis, raita/takra</w:t>
            </w:r>
          </w:p>
        </w:tc>
        <w:tc>
          <w:tcPr>
            <w:tcW w:type="dxa" w:w="6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Evening</w:t>
            </w:r>
          </w:p>
        </w:tc>
        <w:tc>
          <w:tcPr>
            <w:tcW w:type="dxa" w:w="19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4:00–5:00 pm</w:t>
            </w:r>
          </w:p>
        </w:tc>
        <w:tc>
          <w:tcPr>
            <w:tcW w:type="dxa" w:w="11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Small</w:t>
            </w:r>
          </w:p>
        </w:tc>
        <w:tc>
          <w:tcPr>
            <w:tcW w:type="dxa" w:w="23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drink and light snack</w:t>
            </w:r>
          </w:p>
        </w:tc>
        <w:tc>
          <w:tcPr>
            <w:tcW w:type="dxa" w:w="23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Kadha, makhana, dhokla, stewed fruit</w:t>
            </w:r>
          </w:p>
        </w:tc>
        <w:tc>
          <w:tcPr>
            <w:tcW w:type="dxa" w:w="6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Dinner</w:t>
            </w:r>
          </w:p>
        </w:tc>
        <w:tc>
          <w:tcPr>
            <w:tcW w:type="dxa" w:w="19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7:00–8:30 pm (ideally by 7:30)</w:t>
            </w:r>
          </w:p>
        </w:tc>
        <w:tc>
          <w:tcPr>
            <w:tcW w:type="dxa" w:w="11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w:t>
            </w:r>
          </w:p>
        </w:tc>
        <w:tc>
          <w:tcPr>
            <w:tcW w:type="dxa" w:w="23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Soup, khichdi, kanji; small sweet</w:t>
            </w:r>
          </w:p>
        </w:tc>
        <w:tc>
          <w:tcPr>
            <w:tcW w:type="dxa" w:w="23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Yusha, khichdi, soups</w:t>
            </w:r>
          </w:p>
        </w:tc>
        <w:tc>
          <w:tcPr>
            <w:tcW w:type="dxa" w:w="6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Bedtime</w:t>
            </w:r>
          </w:p>
        </w:tc>
        <w:tc>
          <w:tcPr>
            <w:tcW w:type="dxa" w:w="19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9:30 pm</w:t>
            </w:r>
          </w:p>
        </w:tc>
        <w:tc>
          <w:tcPr>
            <w:tcW w:type="dxa" w:w="11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150 ml</w:t>
            </w:r>
          </w:p>
        </w:tc>
        <w:tc>
          <w:tcPr>
            <w:tcW w:type="dxa" w:w="23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Golden milk</w:t>
            </w:r>
          </w:p>
        </w:tc>
        <w:tc>
          <w:tcPr>
            <w:tcW w:type="dxa" w:w="23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Foundation recipe (Vol. I)</w:t>
            </w:r>
          </w:p>
        </w:tc>
        <w:tc>
          <w:tcPr>
            <w:tcW w:type="dxa" w:w="6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The order within the meal</w:t>
      </w:r>
    </w:p>
    <w:p>
      <w:pPr>
        <w:spacing w:after="110" w:line="288"/>
      </w:pPr>
      <w:r>
        <w:rPr>
          <w:rFonts w:ascii="Calibri" w:cs="Calibri" w:eastAsia="Calibri" w:hAnsi="Calibri"/>
          <w:color w:val="2B2B2B"/>
          <w:sz w:val="21"/>
          <w:szCs w:val="21"/>
        </w:rPr>
        <w:t xml:space="preserve">Classical guidance suggests beginning a meal with sweet and heavier items (which need the strongest agni at the start), moving through sour and salty, and ending with lighter pungent, bitter and astringent items. Some traditions begin with a small bitter appetiser instead (the Bengali shukto, for example) — both open the appetite in different ways. Modern research on blood sugar suggests eating vegetables and protein before starch helps diabetic guests. The kitchen reconciles these: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77"/>
        <w:gridCol w:w="4082"/>
        <w:gridCol w:w="2940"/>
        <w:gridCol w:w="907"/>
      </w:tblGrid>
      <w:tr>
        <w:trPr>
          <w:cantSplit/>
          <w:tblHeader/>
        </w:trPr>
        <w:tc>
          <w:tcPr>
            <w:tcW w:type="dxa" w:w="197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Stage</w:t>
            </w:r>
          </w:p>
        </w:tc>
        <w:tc>
          <w:tcPr>
            <w:tcW w:type="dxa" w:w="408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Ayurvedic order</w:t>
            </w:r>
          </w:p>
        </w:tc>
        <w:tc>
          <w:tcPr>
            <w:tcW w:type="dxa" w:w="294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For diabetic guests</w:t>
            </w:r>
          </w:p>
        </w:tc>
        <w:tc>
          <w:tcPr>
            <w:tcW w:type="dxa" w:w="90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19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Before the meal</w:t>
            </w:r>
          </w:p>
        </w:tc>
        <w:tc>
          <w:tcPr>
            <w:tcW w:type="dxa" w:w="40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Ginger–rock salt slice; a sip of warm water</w:t>
            </w:r>
          </w:p>
        </w:tc>
        <w:tc>
          <w:tcPr>
            <w:tcW w:type="dxa" w:w="29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Same</w:t>
            </w:r>
          </w:p>
        </w:tc>
        <w:tc>
          <w:tcPr>
            <w:tcW w:type="dxa" w:w="9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Start</w:t>
            </w:r>
          </w:p>
        </w:tc>
        <w:tc>
          <w:tcPr>
            <w:tcW w:type="dxa" w:w="40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 spoon of rice with ghee and dal (sweet, unctuous) or a small bitter starter</w:t>
            </w:r>
          </w:p>
        </w:tc>
        <w:tc>
          <w:tcPr>
            <w:tcW w:type="dxa" w:w="29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Vegetables and dal first</w:t>
            </w:r>
          </w:p>
        </w:tc>
        <w:tc>
          <w:tcPr>
            <w:tcW w:type="dxa" w:w="9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Middle</w:t>
            </w:r>
          </w:p>
        </w:tc>
        <w:tc>
          <w:tcPr>
            <w:tcW w:type="dxa" w:w="40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Sabzis, sour and salty items, rotis</w:t>
            </w:r>
          </w:p>
        </w:tc>
        <w:tc>
          <w:tcPr>
            <w:tcW w:type="dxa" w:w="29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Then a smaller portion of rice or roti</w:t>
            </w:r>
          </w:p>
        </w:tc>
        <w:tc>
          <w:tcPr>
            <w:tcW w:type="dxa" w:w="9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End</w:t>
            </w:r>
          </w:p>
        </w:tc>
        <w:tc>
          <w:tcPr>
            <w:tcW w:type="dxa" w:w="40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Takra (buttermilk) with roasted cumin; a little fennel</w:t>
            </w:r>
          </w:p>
        </w:tc>
        <w:tc>
          <w:tcPr>
            <w:tcW w:type="dxa" w:w="29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Takra; no sweet, or only 1–2 tbsp</w:t>
            </w:r>
          </w:p>
        </w:tc>
        <w:tc>
          <w:tcPr>
            <w:tcW w:type="dxa" w:w="9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9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After</w:t>
            </w:r>
          </w:p>
        </w:tc>
        <w:tc>
          <w:tcPr>
            <w:tcW w:type="dxa" w:w="40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Mukhwas; mouth rinse; a short walk</w:t>
            </w:r>
          </w:p>
        </w:tc>
        <w:tc>
          <w:tcPr>
            <w:tcW w:type="dxa" w:w="29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Same</w:t>
            </w:r>
          </w:p>
        </w:tc>
        <w:tc>
          <w:tcPr>
            <w:tcW w:type="dxa" w:w="9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30. After the Meal</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463"/>
        <w:gridCol w:w="1903"/>
        <w:gridCol w:w="2298"/>
        <w:gridCol w:w="625"/>
      </w:tblGrid>
      <w:tr>
        <w:trPr>
          <w:cantSplit/>
          <w:tblHeader/>
        </w:trPr>
        <w:tc>
          <w:tcPr>
            <w:tcW w:type="dxa" w:w="261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Do</w:t>
            </w:r>
          </w:p>
        </w:tc>
        <w:tc>
          <w:tcPr>
            <w:tcW w:type="dxa" w:w="246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Why</w:t>
            </w:r>
          </w:p>
        </w:tc>
        <w:tc>
          <w:tcPr>
            <w:tcW w:type="dxa" w:w="190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Avoid</w:t>
            </w:r>
          </w:p>
        </w:tc>
        <w:tc>
          <w:tcPr>
            <w:tcW w:type="dxa" w:w="229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Why</w:t>
            </w:r>
          </w:p>
        </w:tc>
        <w:tc>
          <w:tcPr>
            <w:tcW w:type="dxa" w:w="62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26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Rinse the mouth and clean teeth</w:t>
            </w:r>
          </w:p>
        </w:tc>
        <w:tc>
          <w:tcPr>
            <w:tcW w:type="dxa" w:w="24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Oral hygiene; removes food residue</w:t>
            </w:r>
          </w:p>
        </w:tc>
        <w:tc>
          <w:tcPr>
            <w:tcW w:type="dxa" w:w="19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Bathing within 1 hour</w:t>
            </w:r>
          </w:p>
        </w:tc>
        <w:tc>
          <w:tcPr>
            <w:tcW w:type="dxa" w:w="22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Draws blood and heat away from digestion</w:t>
            </w:r>
          </w:p>
        </w:tc>
        <w:tc>
          <w:tcPr>
            <w:tcW w:type="dxa" w:w="6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6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Sit in vajrasana for a few minutes (if knees allow) or sit upright</w:t>
            </w:r>
          </w:p>
        </w:tc>
        <w:tc>
          <w:tcPr>
            <w:tcW w:type="dxa" w:w="24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Traditionally aids digestion; upright posture helps reflux</w:t>
            </w:r>
          </w:p>
        </w:tc>
        <w:tc>
          <w:tcPr>
            <w:tcW w:type="dxa" w:w="19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Lying down at once</w:t>
            </w:r>
          </w:p>
        </w:tc>
        <w:tc>
          <w:tcPr>
            <w:tcW w:type="dxa" w:w="22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Reflux, choking risk, Kapha</w:t>
            </w:r>
          </w:p>
        </w:tc>
        <w:tc>
          <w:tcPr>
            <w:tcW w:type="dxa" w:w="6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6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Walk about a hundred slow steps (shatapavali)</w:t>
            </w:r>
          </w:p>
        </w:tc>
        <w:tc>
          <w:tcPr>
            <w:tcW w:type="dxa" w:w="24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Gentle movement aids digestion and blood sugar</w:t>
            </w:r>
          </w:p>
        </w:tc>
        <w:tc>
          <w:tcPr>
            <w:tcW w:type="dxa" w:w="19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Vigorous exercise</w:t>
            </w:r>
          </w:p>
        </w:tc>
        <w:tc>
          <w:tcPr>
            <w:tcW w:type="dxa" w:w="22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Competes with digestion</w:t>
            </w:r>
          </w:p>
        </w:tc>
        <w:tc>
          <w:tcPr>
            <w:tcW w:type="dxa" w:w="6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6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Rest quietly, left side if lying later</w:t>
            </w:r>
          </w:p>
        </w:tc>
        <w:tc>
          <w:tcPr>
            <w:tcW w:type="dxa" w:w="24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Traditionally favoured for digestion</w:t>
            </w:r>
          </w:p>
        </w:tc>
        <w:tc>
          <w:tcPr>
            <w:tcW w:type="dxa" w:w="19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Sleeping right after a heavy meal</w:t>
            </w:r>
          </w:p>
        </w:tc>
        <w:tc>
          <w:tcPr>
            <w:tcW w:type="dxa" w:w="22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Heaviness, Kapha (a short rest is fine for elders)</w:t>
            </w:r>
          </w:p>
        </w:tc>
        <w:tc>
          <w:tcPr>
            <w:tcW w:type="dxa" w:w="6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6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Chew a few fennel or coriander seeds</w:t>
            </w:r>
          </w:p>
        </w:tc>
        <w:tc>
          <w:tcPr>
            <w:tcW w:type="dxa" w:w="24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Freshens breath; digestive</w:t>
            </w:r>
          </w:p>
        </w:tc>
        <w:tc>
          <w:tcPr>
            <w:tcW w:type="dxa" w:w="19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Large drinks of cold water</w:t>
            </w:r>
          </w:p>
        </w:tc>
        <w:tc>
          <w:tcPr>
            <w:tcW w:type="dxa" w:w="22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Suppresses agni</w:t>
            </w:r>
          </w:p>
        </w:tc>
        <w:tc>
          <w:tcPr>
            <w:tcW w:type="dxa" w:w="6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Vajrasana — with care</w:t>
            </w:r>
          </w:p>
          <w:p>
            <w:pPr>
              <w:pStyle w:val="ListParagraph"/>
              <w:numPr>
                <w:ilvl w:val="0"/>
                <w:numId w:val="2"/>
              </w:numPr>
              <w:spacing w:after="40" w:line="260"/>
            </w:pPr>
            <w:r>
              <w:rPr>
                <w:rFonts w:ascii="Calibri" w:cs="Calibri" w:eastAsia="Calibri" w:hAnsi="Calibri"/>
                <w:color w:val="2B2B2B"/>
                <w:sz w:val="19"/>
                <w:szCs w:val="19"/>
              </w:rPr>
              <w:t xml:space="preserve">Many people over 55 have knee arthritis or have had knee replacements: kneeling may be painful or unsafe.</w:t>
            </w:r>
          </w:p>
          <w:p>
            <w:pPr>
              <w:pStyle w:val="ListParagraph"/>
              <w:numPr>
                <w:ilvl w:val="0"/>
                <w:numId w:val="2"/>
              </w:numPr>
              <w:spacing w:after="40" w:line="260"/>
            </w:pPr>
            <w:r>
              <w:rPr>
                <w:rFonts w:ascii="Calibri" w:cs="Calibri" w:eastAsia="Calibri" w:hAnsi="Calibri"/>
                <w:color w:val="2B2B2B"/>
                <w:sz w:val="19"/>
                <w:szCs w:val="19"/>
              </w:rPr>
              <w:t xml:space="preserve">Alternatives: sit upright on a chair with feet flat for 5 minutes, or take the gentle hundred-step walk.</w:t>
            </w:r>
          </w:p>
          <w:p>
            <w:pPr>
              <w:pStyle w:val="ListParagraph"/>
              <w:numPr>
                <w:ilvl w:val="0"/>
                <w:numId w:val="2"/>
              </w:numPr>
              <w:spacing w:after="40" w:line="260"/>
            </w:pPr>
            <w:r>
              <w:rPr>
                <w:rFonts w:ascii="Calibri" w:cs="Calibri" w:eastAsia="Calibri" w:hAnsi="Calibri"/>
                <w:color w:val="2B2B2B"/>
                <w:sz w:val="19"/>
                <w:szCs w:val="19"/>
              </w:rPr>
              <w:t xml:space="preserve">Never force a posture. Pain is a signal to stop.</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31. Mindful and Sacred Eating</w:t>
      </w:r>
    </w:p>
    <w:p>
      <w:pPr>
        <w:spacing w:after="110" w:line="288"/>
      </w:pPr>
      <w:r>
        <w:rPr>
          <w:rFonts w:ascii="Calibri" w:cs="Calibri" w:eastAsia="Calibri" w:hAnsi="Calibri"/>
          <w:color w:val="2B2B2B"/>
          <w:sz w:val="21"/>
          <w:szCs w:val="21"/>
        </w:rPr>
        <w:t xml:space="preserve">In the Indian tradition a meal is a yajna — an offering into the inner fire. That understanding changes how one eats: slowly, gratefully, without waste. At a centre devoted to the spiritual life, the meal is part of sadhana.</w:t>
      </w: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Before the meal</w:t>
            </w:r>
          </w:p>
          <w:p>
            <w:pPr>
              <w:pStyle w:val="ListParagraph"/>
              <w:numPr>
                <w:ilvl w:val="0"/>
                <w:numId w:val="2"/>
              </w:numPr>
              <w:spacing w:after="40" w:line="260"/>
            </w:pPr>
            <w:r>
              <w:rPr>
                <w:rFonts w:ascii="Calibri" w:cs="Calibri" w:eastAsia="Calibri" w:hAnsi="Calibri"/>
                <w:color w:val="2B2B2B"/>
                <w:sz w:val="19"/>
                <w:szCs w:val="19"/>
              </w:rPr>
              <w:t xml:space="preserve">Wash hands, feet and face; sit comfortably.</w:t>
            </w:r>
          </w:p>
          <w:p>
            <w:pPr>
              <w:pStyle w:val="ListParagraph"/>
              <w:numPr>
                <w:ilvl w:val="0"/>
                <w:numId w:val="2"/>
              </w:numPr>
              <w:spacing w:after="40" w:line="260"/>
            </w:pPr>
            <w:r>
              <w:rPr>
                <w:rFonts w:ascii="Calibri" w:cs="Calibri" w:eastAsia="Calibri" w:hAnsi="Calibri"/>
                <w:color w:val="2B2B2B"/>
                <w:sz w:val="19"/>
                <w:szCs w:val="19"/>
              </w:rPr>
              <w:t xml:space="preserve">Look at the food; notice its colours and aroma — Ayurveda says digestion begins with the senses.</w:t>
            </w:r>
          </w:p>
          <w:p>
            <w:pPr>
              <w:pStyle w:val="ListParagraph"/>
              <w:numPr>
                <w:ilvl w:val="0"/>
                <w:numId w:val="2"/>
              </w:numPr>
              <w:spacing w:after="40" w:line="260"/>
            </w:pPr>
            <w:r>
              <w:rPr>
                <w:rFonts w:ascii="Calibri" w:cs="Calibri" w:eastAsia="Calibri" w:hAnsi="Calibri"/>
                <w:color w:val="2B2B2B"/>
                <w:sz w:val="19"/>
                <w:szCs w:val="19"/>
              </w:rPr>
              <w:t xml:space="preserve">Offer a prayer of thanks. The Gita verse brahmarpanam (4.24) is commonly chanted; or a silent thank-you to the farmer, the cook and the earth.</w:t>
            </w:r>
          </w:p>
          <w:p>
            <w:pPr>
              <w:pStyle w:val="ListParagraph"/>
              <w:numPr>
                <w:ilvl w:val="0"/>
                <w:numId w:val="2"/>
              </w:numPr>
              <w:spacing w:after="40" w:line="260"/>
            </w:pPr>
            <w:r>
              <w:rPr>
                <w:rFonts w:ascii="Calibri" w:cs="Calibri" w:eastAsia="Calibri" w:hAnsi="Calibri"/>
                <w:color w:val="2B2B2B"/>
                <w:sz w:val="19"/>
                <w:szCs w:val="19"/>
              </w:rPr>
              <w:t xml:space="preserve">Some traditions set aside a small portion for birds, cows or those in need before eating.</w:t>
            </w:r>
          </w:p>
        </w:tc>
      </w:tr>
    </w:tbl>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71"/>
        <w:gridCol w:w="3129"/>
        <w:gridCol w:w="3129"/>
        <w:gridCol w:w="877"/>
      </w:tblGrid>
      <w:tr>
        <w:trPr>
          <w:cantSplit/>
          <w:tblHeader/>
        </w:trPr>
        <w:tc>
          <w:tcPr>
            <w:tcW w:type="dxa" w:w="277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Practice</w:t>
            </w:r>
          </w:p>
        </w:tc>
        <w:tc>
          <w:tcPr>
            <w:tcW w:type="dxa" w:w="312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How</w:t>
            </w:r>
          </w:p>
        </w:tc>
        <w:tc>
          <w:tcPr>
            <w:tcW w:type="dxa" w:w="312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Benefit</w:t>
            </w:r>
          </w:p>
        </w:tc>
        <w:tc>
          <w:tcPr>
            <w:tcW w:type="dxa" w:w="87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7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Silence for the first few minutes</w:t>
            </w:r>
          </w:p>
        </w:tc>
        <w:tc>
          <w:tcPr>
            <w:tcW w:type="dxa" w:w="31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Eat the first several mouthfuls without talking</w:t>
            </w:r>
          </w:p>
        </w:tc>
        <w:tc>
          <w:tcPr>
            <w:tcW w:type="dxa" w:w="31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Attention, slower pace, better chewing</w:t>
            </w:r>
          </w:p>
        </w:tc>
        <w:tc>
          <w:tcPr>
            <w:tcW w:type="dxa" w:w="8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Chew thoroughly</w:t>
            </w:r>
          </w:p>
        </w:tc>
        <w:tc>
          <w:tcPr>
            <w:tcW w:type="dxa" w:w="31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Until the food is soft; especially grains</w:t>
            </w:r>
          </w:p>
        </w:tc>
        <w:tc>
          <w:tcPr>
            <w:tcW w:type="dxa" w:w="31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Digestion begins in the mouth (bodhaka kapha)</w:t>
            </w:r>
          </w:p>
        </w:tc>
        <w:tc>
          <w:tcPr>
            <w:tcW w:type="dxa" w:w="8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Put the spoon down between mouthfuls</w:t>
            </w:r>
          </w:p>
        </w:tc>
        <w:tc>
          <w:tcPr>
            <w:tcW w:type="dxa" w:w="31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 natural pause</w:t>
            </w:r>
          </w:p>
        </w:tc>
        <w:tc>
          <w:tcPr>
            <w:tcW w:type="dxa" w:w="31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Prevents overeating; time for satiety signals</w:t>
            </w:r>
          </w:p>
        </w:tc>
        <w:tc>
          <w:tcPr>
            <w:tcW w:type="dxa" w:w="8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No screens or newspapers</w:t>
            </w:r>
          </w:p>
        </w:tc>
        <w:tc>
          <w:tcPr>
            <w:tcW w:type="dxa" w:w="31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Attention on the meal</w:t>
            </w:r>
          </w:p>
        </w:tc>
        <w:tc>
          <w:tcPr>
            <w:tcW w:type="dxa" w:w="31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Ayurveda's tanmana bhunjita; reduces overeating</w:t>
            </w:r>
          </w:p>
        </w:tc>
        <w:tc>
          <w:tcPr>
            <w:tcW w:type="dxa" w:w="8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Finish what you take</w:t>
            </w:r>
          </w:p>
        </w:tc>
        <w:tc>
          <w:tcPr>
            <w:tcW w:type="dxa" w:w="31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Take small portions; return for more</w:t>
            </w:r>
          </w:p>
        </w:tc>
        <w:tc>
          <w:tcPr>
            <w:tcW w:type="dxa" w:w="31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Reverence for food; less waste</w:t>
            </w:r>
          </w:p>
        </w:tc>
        <w:tc>
          <w:tcPr>
            <w:tcW w:type="dxa" w:w="8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Gratitude after</w:t>
            </w:r>
          </w:p>
        </w:tc>
        <w:tc>
          <w:tcPr>
            <w:tcW w:type="dxa" w:w="31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 moment of thanks; wash hands; rinse mouth</w:t>
            </w:r>
          </w:p>
        </w:tc>
        <w:tc>
          <w:tcPr>
            <w:tcW w:type="dxa" w:w="31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Closes the meal with contentment</w:t>
            </w:r>
          </w:p>
        </w:tc>
        <w:tc>
          <w:tcPr>
            <w:tcW w:type="dxa" w:w="8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32. Fasting Wisely After 55</w:t>
      </w:r>
    </w:p>
    <w:p>
      <w:pPr>
        <w:spacing w:after="110" w:line="288"/>
      </w:pPr>
      <w:r>
        <w:rPr>
          <w:rFonts w:ascii="Calibri" w:cs="Calibri" w:eastAsia="Calibri" w:hAnsi="Calibri"/>
          <w:color w:val="2B2B2B"/>
          <w:sz w:val="21"/>
          <w:szCs w:val="21"/>
        </w:rPr>
        <w:t xml:space="preserve">Fasting (upavasa) is part of both Ayurveda and spiritual practice — Ekadashi, Navratri, Shravan Mondays. Ayurveda itself recommends langhana (lightening) when there is ama, and describes many grades from skipping one meal to fruit-only days. After 55, however, prolonged or dry fasts carry real risks: dehydration, dizziness, falls, low blood sugar in those on diabetes medicines, and loss of muscle. The kitchen supports guests who fast with a safe phalahari track.</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9"/>
        <w:gridCol w:w="2984"/>
        <w:gridCol w:w="2424"/>
        <w:gridCol w:w="2283"/>
        <w:gridCol w:w="616"/>
      </w:tblGrid>
      <w:tr>
        <w:trPr>
          <w:cantSplit/>
          <w:tblHeader/>
        </w:trPr>
        <w:tc>
          <w:tcPr>
            <w:tcW w:type="dxa" w:w="159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Type of fast</w:t>
            </w:r>
          </w:p>
        </w:tc>
        <w:tc>
          <w:tcPr>
            <w:tcW w:type="dxa" w:w="298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Description</w:t>
            </w:r>
          </w:p>
        </w:tc>
        <w:tc>
          <w:tcPr>
            <w:tcW w:type="dxa" w:w="242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Suitable for most guests over 55?</w:t>
            </w:r>
          </w:p>
        </w:tc>
        <w:tc>
          <w:tcPr>
            <w:tcW w:type="dxa" w:w="228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Kitchen support</w:t>
            </w:r>
          </w:p>
        </w:tc>
        <w:tc>
          <w:tcPr>
            <w:tcW w:type="dxa" w:w="6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5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Light day (laghu ahara)</w:t>
            </w:r>
          </w:p>
        </w:tc>
        <w:tc>
          <w:tcPr>
            <w:tcW w:type="dxa" w:w="29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Simple meals: khichdi, soups, fruit</w:t>
            </w:r>
          </w:p>
        </w:tc>
        <w:tc>
          <w:tcPr>
            <w:tcW w:type="dxa" w:w="24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Yes</w:t>
            </w:r>
          </w:p>
        </w:tc>
        <w:tc>
          <w:tcPr>
            <w:tcW w:type="dxa" w:w="22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Pathya section (Vol. II, 1)</w:t>
            </w:r>
          </w:p>
        </w:tc>
        <w:tc>
          <w:tcPr>
            <w:tcW w:type="dxa" w:w="6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One-meal day</w:t>
            </w:r>
          </w:p>
        </w:tc>
        <w:tc>
          <w:tcPr>
            <w:tcW w:type="dxa" w:w="29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Two light meals instead of three</w:t>
            </w:r>
          </w:p>
        </w:tc>
        <w:tc>
          <w:tcPr>
            <w:tcW w:type="dxa" w:w="24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Usually, if not diabetic on medication</w:t>
            </w:r>
          </w:p>
        </w:tc>
        <w:tc>
          <w:tcPr>
            <w:tcW w:type="dxa" w:w="22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Make the one meal complete with protein</w:t>
            </w:r>
          </w:p>
        </w:tc>
        <w:tc>
          <w:tcPr>
            <w:tcW w:type="dxa" w:w="6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Phalahari</w:t>
            </w:r>
          </w:p>
        </w:tc>
        <w:tc>
          <w:tcPr>
            <w:tcW w:type="dxa" w:w="29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Fruit, milk, nuts, permitted grains (samak, kuttu, rajgira, singhara, sabudana), rock salt</w:t>
            </w:r>
          </w:p>
        </w:tc>
        <w:tc>
          <w:tcPr>
            <w:tcW w:type="dxa" w:w="24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Yes, with fluids</w:t>
            </w:r>
          </w:p>
        </w:tc>
        <w:tc>
          <w:tcPr>
            <w:tcW w:type="dxa" w:w="22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Vrat section (Vol. II, 12)</w:t>
            </w:r>
          </w:p>
        </w:tc>
        <w:tc>
          <w:tcPr>
            <w:tcW w:type="dxa" w:w="6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Fruit and milk only</w:t>
            </w:r>
          </w:p>
        </w:tc>
        <w:tc>
          <w:tcPr>
            <w:tcW w:type="dxa" w:w="29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Fruit, milk, curd</w:t>
            </w:r>
          </w:p>
        </w:tc>
        <w:tc>
          <w:tcPr>
            <w:tcW w:type="dxa" w:w="24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With care; not for diabetics</w:t>
            </w:r>
          </w:p>
        </w:tc>
        <w:tc>
          <w:tcPr>
            <w:tcW w:type="dxa" w:w="22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Ensure 1.5 L fluids</w:t>
            </w:r>
          </w:p>
        </w:tc>
        <w:tc>
          <w:tcPr>
            <w:tcW w:type="dxa" w:w="6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Water only</w:t>
            </w:r>
          </w:p>
        </w:tc>
        <w:tc>
          <w:tcPr>
            <w:tcW w:type="dxa" w:w="29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water</w:t>
            </w:r>
          </w:p>
        </w:tc>
        <w:tc>
          <w:tcPr>
            <w:tcW w:type="dxa" w:w="24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Generally not advised after 55 without medical supervision</w:t>
            </w:r>
          </w:p>
        </w:tc>
        <w:tc>
          <w:tcPr>
            <w:tcW w:type="dxa" w:w="22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6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Nirjala (no water)</w:t>
            </w:r>
          </w:p>
        </w:tc>
        <w:tc>
          <w:tcPr>
            <w:tcW w:type="dxa" w:w="29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 food or water (e.g. Nirjala Ekadashi)</w:t>
            </w:r>
          </w:p>
        </w:tc>
        <w:tc>
          <w:tcPr>
            <w:tcW w:type="dxa" w:w="24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Not advised for older adults, especially in summer</w:t>
            </w:r>
          </w:p>
        </w:tc>
        <w:tc>
          <w:tcPr>
            <w:tcW w:type="dxa" w:w="22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Gently suggest a sip-water or phalahari alternative</w:t>
            </w:r>
          </w:p>
        </w:tc>
        <w:tc>
          <w:tcPr>
            <w:tcW w:type="dxa" w:w="6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Safety rules for fasting guests</w:t>
            </w:r>
          </w:p>
          <w:p>
            <w:pPr>
              <w:pStyle w:val="ListParagraph"/>
              <w:numPr>
                <w:ilvl w:val="0"/>
                <w:numId w:val="2"/>
              </w:numPr>
              <w:spacing w:after="40" w:line="260"/>
            </w:pPr>
            <w:r>
              <w:rPr>
                <w:rFonts w:ascii="Calibri" w:cs="Calibri" w:eastAsia="Calibri" w:hAnsi="Calibri"/>
                <w:color w:val="2B2B2B"/>
                <w:sz w:val="19"/>
                <w:szCs w:val="19"/>
              </w:rPr>
              <w:t xml:space="preserve">Guests on insulin or diabetes tablets must ask their doctor how to adjust medication before any fast.</w:t>
            </w:r>
          </w:p>
          <w:p>
            <w:pPr>
              <w:pStyle w:val="ListParagraph"/>
              <w:numPr>
                <w:ilvl w:val="0"/>
                <w:numId w:val="2"/>
              </w:numPr>
              <w:spacing w:after="40" w:line="260"/>
            </w:pPr>
            <w:r>
              <w:rPr>
                <w:rFonts w:ascii="Calibri" w:cs="Calibri" w:eastAsia="Calibri" w:hAnsi="Calibri"/>
                <w:color w:val="2B2B2B"/>
                <w:sz w:val="19"/>
                <w:szCs w:val="19"/>
              </w:rPr>
              <w:t xml:space="preserve">Keep fluids up: warm water, coconut water, thin buttermilk, milk.</w:t>
            </w:r>
          </w:p>
          <w:p>
            <w:pPr>
              <w:pStyle w:val="ListParagraph"/>
              <w:numPr>
                <w:ilvl w:val="0"/>
                <w:numId w:val="2"/>
              </w:numPr>
              <w:spacing w:after="40" w:line="260"/>
            </w:pPr>
            <w:r>
              <w:rPr>
                <w:rFonts w:ascii="Calibri" w:cs="Calibri" w:eastAsia="Calibri" w:hAnsi="Calibri"/>
                <w:color w:val="2B2B2B"/>
                <w:sz w:val="19"/>
                <w:szCs w:val="19"/>
              </w:rPr>
              <w:t xml:space="preserve">Break the fast gently: manda or peya, then soft khichdi — never a heavy feast.</w:t>
            </w:r>
          </w:p>
          <w:p>
            <w:pPr>
              <w:pStyle w:val="ListParagraph"/>
              <w:numPr>
                <w:ilvl w:val="0"/>
                <w:numId w:val="2"/>
              </w:numPr>
              <w:spacing w:after="40" w:line="260"/>
            </w:pPr>
            <w:r>
              <w:rPr>
                <w:rFonts w:ascii="Calibri" w:cs="Calibri" w:eastAsia="Calibri" w:hAnsi="Calibri"/>
                <w:color w:val="2B2B2B"/>
                <w:sz w:val="19"/>
                <w:szCs w:val="19"/>
              </w:rPr>
              <w:t xml:space="preserve">Watch for dizziness, sweating, confusion, palpitations — offer a sweet drink and seek medical help.</w:t>
            </w:r>
          </w:p>
        </w:tc>
      </w:tr>
    </w:tbl>
    <w:p>
      <w:pPr>
        <w:spacing w:after="80"/>
      </w:pPr>
    </w:p>
    <w:p>
      <w:pPr>
        <w:pageBreakBefore/>
        <w:spacing w:after="200" w:before="3600"/>
        <w:jc w:val="center"/>
      </w:pPr>
      <w:r>
        <w:rPr>
          <w:rFonts w:ascii="Georgia" w:cs="Georgia" w:eastAsia="Georgia" w:hAnsi="Georgia"/>
          <w:b/>
          <w:bCs/>
          <w:color w:val="B85A17"/>
          <w:spacing w:val="200"/>
          <w:sz w:val="28"/>
          <w:szCs w:val="28"/>
        </w:rPr>
        <w:t xml:space="preserve">PART IV</w:t>
      </w:r>
    </w:p>
    <w:p>
      <w:pPr>
        <w:pStyle w:val="Heading1"/>
        <w:spacing w:after="300"/>
        <w:jc w:val="center"/>
      </w:pPr>
      <w:r>
        <w:rPr>
          <w:rFonts w:ascii="Georgia" w:cs="Georgia" w:eastAsia="Georgia" w:hAnsi="Georgia"/>
          <w:b/>
          <w:bCs/>
          <w:color w:val="5B1A2A"/>
          <w:sz w:val="52"/>
          <w:szCs w:val="52"/>
        </w:rPr>
        <w:t xml:space="preserve">Lifestyle — Vihara</w:t>
      </w:r>
    </w:p>
    <w:p>
      <w:pPr>
        <w:spacing w:after="100" w:before="0" w:line="276"/>
        <w:jc w:val="center"/>
      </w:pPr>
      <w:r>
        <w:rPr>
          <w:rFonts w:ascii="Georgia" w:cs="Georgia" w:eastAsia="Georgia" w:hAnsi="Georgia"/>
          <w:i/>
          <w:iCs/>
          <w:color w:val="6B6860"/>
          <w:sz w:val="24"/>
          <w:szCs w:val="24"/>
        </w:rPr>
        <w:t xml:space="preserve">Daily and seasonal routine, oil massage, movement, breath, sleep, conduct and sadhana after 55</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33. Dinacharya — The Daily Routine</w:t>
      </w:r>
    </w:p>
    <w:p>
      <w:pPr>
        <w:spacing w:after="110" w:line="288"/>
      </w:pPr>
      <w:r>
        <w:rPr>
          <w:rFonts w:ascii="Calibri" w:cs="Calibri" w:eastAsia="Calibri" w:hAnsi="Calibri"/>
          <w:color w:val="2B2B2B"/>
          <w:sz w:val="21"/>
          <w:szCs w:val="21"/>
        </w:rPr>
        <w:t xml:space="preserve">Ayurveda considers the daily routine the most powerful preventive medicine: it entrains the body's rhythms, steadies Vata and frees the mind. Charaka begins his description of healthy living with it. The routine below is the classical sequence adapted for people over 55 at the Centre — gentle, flexible, and safe. Nobody needs to adopt all of it at once; even three steps done every day (waking early, warm water, an early dinner) change how one feels within weeks.</w:t>
      </w:r>
    </w:p>
    <w:p>
      <w:pPr>
        <w:keepNext/>
        <w:spacing w:after="40" w:before="80"/>
        <w:jc w:val="center"/>
      </w:pPr>
      <w:r>
        <w:drawing>
          <wp:inline distT="0" distB="0" distL="0" distR="0">
            <wp:extent cx="6038850" cy="2847975"/>
            <wp:effectExtent t="0" r="0" b="0" l="0"/>
            <wp:docPr id="21" name="img/dinacharya_timeline.png" descr="Figure. A day in rhythm — the dinacharya at a glance" title="Figure. A day in rhythm — the dinacharya at a g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6038850" cy="28479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A day in rhythm — the dinacharya at a glance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3"/>
        <w:gridCol w:w="1589"/>
        <w:gridCol w:w="2379"/>
        <w:gridCol w:w="1922"/>
        <w:gridCol w:w="2393"/>
        <w:gridCol w:w="600"/>
      </w:tblGrid>
      <w:tr>
        <w:trPr>
          <w:cantSplit/>
          <w:tblHeader/>
        </w:trPr>
        <w:tc>
          <w:tcPr>
            <w:tcW w:type="dxa" w:w="102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Time</w:t>
            </w:r>
          </w:p>
        </w:tc>
        <w:tc>
          <w:tcPr>
            <w:tcW w:type="dxa" w:w="158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Practice</w:t>
            </w:r>
          </w:p>
        </w:tc>
        <w:tc>
          <w:tcPr>
            <w:tcW w:type="dxa" w:w="237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How</w:t>
            </w:r>
          </w:p>
        </w:tc>
        <w:tc>
          <w:tcPr>
            <w:tcW w:type="dxa" w:w="192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Why</w:t>
            </w:r>
          </w:p>
        </w:tc>
        <w:tc>
          <w:tcPr>
            <w:tcW w:type="dxa" w:w="239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Notes for 55+</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5:00–6:00 am</w:t>
            </w:r>
          </w:p>
        </w:tc>
        <w:tc>
          <w:tcPr>
            <w:tcW w:type="dxa" w:w="15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Wake in brahma muhurta</w:t>
            </w:r>
          </w:p>
        </w:tc>
        <w:tc>
          <w:tcPr>
            <w:tcW w:type="dxa" w:w="23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Wake about 1½ hours before sunrise (two muhurtas of 48 min); sit up slowly</w:t>
            </w:r>
          </w:p>
        </w:tc>
        <w:tc>
          <w:tcPr>
            <w:tcW w:type="dxa" w:w="19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Vata time: lightness, clarity, ideal for prayer</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Sit on the bed edge for a minute before standing (prevents dizziness)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On waking</w:t>
            </w:r>
          </w:p>
        </w:tc>
        <w:tc>
          <w:tcPr>
            <w:tcW w:type="dxa" w:w="15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Remember the divine; observe the body</w:t>
            </w:r>
          </w:p>
        </w:tc>
        <w:tc>
          <w:tcPr>
            <w:tcW w:type="dxa" w:w="23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 short prayer or intention; notice digestion of last night's meal</w:t>
            </w:r>
          </w:p>
        </w:tc>
        <w:tc>
          <w:tcPr>
            <w:tcW w:type="dxa" w:w="19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Begins the day in sattva</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On waking</w:t>
            </w:r>
          </w:p>
        </w:tc>
        <w:tc>
          <w:tcPr>
            <w:tcW w:type="dxa" w:w="15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water</w:t>
            </w:r>
          </w:p>
        </w:tc>
        <w:tc>
          <w:tcPr>
            <w:tcW w:type="dxa" w:w="23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 glass of warm water, plain or with cumin–ginger</w:t>
            </w:r>
          </w:p>
        </w:tc>
        <w:tc>
          <w:tcPr>
            <w:tcW w:type="dxa" w:w="19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Awakens agni; prompts bowel movement</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Sip slowly</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Morning</w:t>
            </w:r>
          </w:p>
        </w:tc>
        <w:tc>
          <w:tcPr>
            <w:tcW w:type="dxa" w:w="15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Elimination</w:t>
            </w:r>
          </w:p>
        </w:tc>
        <w:tc>
          <w:tcPr>
            <w:tcW w:type="dxa" w:w="23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Unhurried, without straining</w:t>
            </w:r>
          </w:p>
        </w:tc>
        <w:tc>
          <w:tcPr>
            <w:tcW w:type="dxa" w:w="19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Apana vata regularity</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Footstool under the feet helps; no straining (BP)</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Morning</w:t>
            </w:r>
          </w:p>
        </w:tc>
        <w:tc>
          <w:tcPr>
            <w:tcW w:type="dxa" w:w="15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Teeth and tongue</w:t>
            </w:r>
          </w:p>
        </w:tc>
        <w:tc>
          <w:tcPr>
            <w:tcW w:type="dxa" w:w="23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brush or traditional twig (neem, babool); then tongue scraper, 7–10 gentle strokes back to front</w:t>
            </w:r>
          </w:p>
        </w:tc>
        <w:tc>
          <w:tcPr>
            <w:tcW w:type="dxa" w:w="19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Removes coating (ama) and odour-causing residue</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 study found scraping reduced odour compounds more than a toothbrush [2]</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Morning</w:t>
            </w:r>
          </w:p>
        </w:tc>
        <w:tc>
          <w:tcPr>
            <w:tcW w:type="dxa" w:w="15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Oil pulling (gandusha / kavala)</w:t>
            </w:r>
          </w:p>
        </w:tc>
        <w:tc>
          <w:tcPr>
            <w:tcW w:type="dxa" w:w="23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 tbsp sesame or coconut oil swished 5–10 min; spit into a bin (not the drain); rinse</w:t>
            </w:r>
          </w:p>
        </w:tc>
        <w:tc>
          <w:tcPr>
            <w:tcW w:type="dxa" w:w="19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Traditionally for teeth, gums, voice and jaw</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Evidence is limited; never replaces brushing [3]; avoid if swallowing is unsafe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Morning</w:t>
            </w:r>
          </w:p>
        </w:tc>
        <w:tc>
          <w:tcPr>
            <w:tcW w:type="dxa" w:w="15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Eyes and face</w:t>
            </w:r>
          </w:p>
        </w:tc>
        <w:tc>
          <w:tcPr>
            <w:tcW w:type="dxa" w:w="23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Splash eyes with cool water; rinse face</w:t>
            </w:r>
          </w:p>
        </w:tc>
        <w:tc>
          <w:tcPr>
            <w:tcW w:type="dxa" w:w="19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Refreshes alochaka pitta</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Morning</w:t>
            </w:r>
          </w:p>
        </w:tc>
        <w:tc>
          <w:tcPr>
            <w:tcW w:type="dxa" w:w="15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Nasya (optional)</w:t>
            </w:r>
          </w:p>
        </w:tc>
        <w:tc>
          <w:tcPr>
            <w:tcW w:type="dxa" w:w="23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 drops of warm sesame or medicated oil (anu taila) per nostril</w:t>
            </w:r>
          </w:p>
        </w:tc>
        <w:tc>
          <w:tcPr>
            <w:tcW w:type="dxa" w:w="19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Lubricates nasal passages; classical for head and senses</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Only after learning from a vaidya; not with cold, fever or after meals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Morning</w:t>
            </w:r>
          </w:p>
        </w:tc>
        <w:tc>
          <w:tcPr>
            <w:tcW w:type="dxa" w:w="15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Abhyanga (oil massage)</w:t>
            </w:r>
          </w:p>
        </w:tc>
        <w:tc>
          <w:tcPr>
            <w:tcW w:type="dxa" w:w="23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oil over the body 10–20 min before bath (Chapter 34)</w:t>
            </w:r>
          </w:p>
        </w:tc>
        <w:tc>
          <w:tcPr>
            <w:tcW w:type="dxa" w:w="19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Pacifies Vata; nourishes skin, joints, sleep</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Non-slip mat; sit while oiling feet</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Morning</w:t>
            </w:r>
          </w:p>
        </w:tc>
        <w:tc>
          <w:tcPr>
            <w:tcW w:type="dxa" w:w="15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Gentle exercise (vyayama)</w:t>
            </w:r>
          </w:p>
        </w:tc>
        <w:tc>
          <w:tcPr>
            <w:tcW w:type="dxa" w:w="23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20–40 min: walking, chair yoga, balance work (Chapter 35)</w:t>
            </w:r>
          </w:p>
        </w:tc>
        <w:tc>
          <w:tcPr>
            <w:tcW w:type="dxa" w:w="19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Strength, circulation, digestion</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To half capacity — light sweat on the forehead, breathing comfortable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Morning</w:t>
            </w:r>
          </w:p>
        </w:tc>
        <w:tc>
          <w:tcPr>
            <w:tcW w:type="dxa" w:w="15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Bath (snana)</w:t>
            </w:r>
          </w:p>
        </w:tc>
        <w:tc>
          <w:tcPr>
            <w:tcW w:type="dxa" w:w="23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water on the body; lukewarm, not hot, on the head</w:t>
            </w:r>
          </w:p>
        </w:tc>
        <w:tc>
          <w:tcPr>
            <w:tcW w:type="dxa" w:w="19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Cleansing, refreshing, appetite</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Grab bars; non-slip mat; avoid very hot water</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Morning</w:t>
            </w:r>
          </w:p>
        </w:tc>
        <w:tc>
          <w:tcPr>
            <w:tcW w:type="dxa" w:w="15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Prayer, meditation, pranayama</w:t>
            </w:r>
          </w:p>
        </w:tc>
        <w:tc>
          <w:tcPr>
            <w:tcW w:type="dxa" w:w="23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15–30 min (Chapter 36)</w:t>
            </w:r>
          </w:p>
        </w:tc>
        <w:tc>
          <w:tcPr>
            <w:tcW w:type="dxa" w:w="19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Calms mind; sets the day's tone</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Seated on a chair is fine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7:30–9:00 am</w:t>
            </w:r>
          </w:p>
        </w:tc>
        <w:tc>
          <w:tcPr>
            <w:tcW w:type="dxa" w:w="15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Breakfast</w:t>
            </w:r>
          </w:p>
        </w:tc>
        <w:tc>
          <w:tcPr>
            <w:tcW w:type="dxa" w:w="23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moderate</w:t>
            </w:r>
          </w:p>
        </w:tc>
        <w:tc>
          <w:tcPr>
            <w:tcW w:type="dxa" w:w="19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Morning</w:t>
            </w:r>
          </w:p>
        </w:tc>
        <w:tc>
          <w:tcPr>
            <w:tcW w:type="dxa" w:w="15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Work, study, seva, satsang</w:t>
            </w:r>
          </w:p>
        </w:tc>
        <w:tc>
          <w:tcPr>
            <w:tcW w:type="dxa" w:w="23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Purposeful activity</w:t>
            </w:r>
          </w:p>
        </w:tc>
        <w:tc>
          <w:tcPr>
            <w:tcW w:type="dxa" w:w="19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Sattva; meaning</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Rest when tired</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12:30–2:30 pm</w:t>
            </w:r>
          </w:p>
        </w:tc>
        <w:tc>
          <w:tcPr>
            <w:tcW w:type="dxa" w:w="15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Lunch — main meal</w:t>
            </w:r>
          </w:p>
        </w:tc>
        <w:tc>
          <w:tcPr>
            <w:tcW w:type="dxa" w:w="23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All six tastes</w:t>
            </w:r>
          </w:p>
        </w:tc>
        <w:tc>
          <w:tcPr>
            <w:tcW w:type="dxa" w:w="19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Pitta time, strongest agni</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After lunch</w:t>
            </w:r>
          </w:p>
        </w:tc>
        <w:tc>
          <w:tcPr>
            <w:tcW w:type="dxa" w:w="15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Hundred steps; rest</w:t>
            </w:r>
          </w:p>
        </w:tc>
        <w:tc>
          <w:tcPr>
            <w:tcW w:type="dxa" w:w="23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Short walk; then rest sitting or lying on the left side 15–20 min</w:t>
            </w:r>
          </w:p>
        </w:tc>
        <w:tc>
          <w:tcPr>
            <w:tcW w:type="dxa" w:w="19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Digestion</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Charaka permits day sleep for the elderly and weak, and for all in summer — keep it short</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Afternoon</w:t>
            </w:r>
          </w:p>
        </w:tc>
        <w:tc>
          <w:tcPr>
            <w:tcW w:type="dxa" w:w="15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Reading, satsang, light activity</w:t>
            </w:r>
          </w:p>
        </w:tc>
        <w:tc>
          <w:tcPr>
            <w:tcW w:type="dxa" w:w="23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19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Vata time: mental clarity</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drink at 4 pm</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Sunset</w:t>
            </w:r>
          </w:p>
        </w:tc>
        <w:tc>
          <w:tcPr>
            <w:tcW w:type="dxa" w:w="15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Evening prayer, aarti, lamp</w:t>
            </w:r>
          </w:p>
        </w:tc>
        <w:tc>
          <w:tcPr>
            <w:tcW w:type="dxa" w:w="23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Ganga aarti at Har-ki-Pauri or the Centre's own</w:t>
            </w:r>
          </w:p>
        </w:tc>
        <w:tc>
          <w:tcPr>
            <w:tcW w:type="dxa" w:w="19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Transition into evening</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7:00–7:30 pm</w:t>
            </w:r>
          </w:p>
        </w:tc>
        <w:tc>
          <w:tcPr>
            <w:tcW w:type="dxa" w:w="15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dinner</w:t>
            </w:r>
          </w:p>
        </w:tc>
        <w:tc>
          <w:tcPr>
            <w:tcW w:type="dxa" w:w="23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Soup, khichdi, kanji</w:t>
            </w:r>
          </w:p>
        </w:tc>
        <w:tc>
          <w:tcPr>
            <w:tcW w:type="dxa" w:w="19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Before Kapha slows digestion</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At least 2–3 h before sleep</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Evening</w:t>
            </w:r>
          </w:p>
        </w:tc>
        <w:tc>
          <w:tcPr>
            <w:tcW w:type="dxa" w:w="15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Gentle walk; family time; reading</w:t>
            </w:r>
          </w:p>
        </w:tc>
        <w:tc>
          <w:tcPr>
            <w:tcW w:type="dxa" w:w="23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 screens in the last hour</w:t>
            </w:r>
          </w:p>
        </w:tc>
        <w:tc>
          <w:tcPr>
            <w:tcW w:type="dxa" w:w="19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Wind down</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9:30 pm</w:t>
            </w:r>
          </w:p>
        </w:tc>
        <w:tc>
          <w:tcPr>
            <w:tcW w:type="dxa" w:w="15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Golden milk; foot massage</w:t>
            </w:r>
          </w:p>
        </w:tc>
        <w:tc>
          <w:tcPr>
            <w:tcW w:type="dxa" w:w="23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oil on soles</w:t>
            </w:r>
          </w:p>
        </w:tc>
        <w:tc>
          <w:tcPr>
            <w:tcW w:type="dxa" w:w="19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Sleep</w:t>
            </w:r>
          </w:p>
        </w:tc>
        <w:tc>
          <w:tcPr>
            <w:tcW w:type="dxa" w:w="23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By 10:00 pm</w:t>
            </w:r>
          </w:p>
        </w:tc>
        <w:tc>
          <w:tcPr>
            <w:tcW w:type="dxa" w:w="15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Sleep</w:t>
            </w:r>
          </w:p>
        </w:tc>
        <w:tc>
          <w:tcPr>
            <w:tcW w:type="dxa" w:w="23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Dark, quiet, cool room</w:t>
            </w:r>
          </w:p>
        </w:tc>
        <w:tc>
          <w:tcPr>
            <w:tcW w:type="dxa" w:w="19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Pitta time repair</w:t>
            </w:r>
          </w:p>
        </w:tc>
        <w:tc>
          <w:tcPr>
            <w:tcW w:type="dxa" w:w="23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7–8 hours [4]</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Three-step starter routine for new guests</w:t>
            </w:r>
          </w:p>
          <w:p>
            <w:pPr>
              <w:pStyle w:val="ListParagraph"/>
              <w:numPr>
                <w:ilvl w:val="0"/>
                <w:numId w:val="2"/>
              </w:numPr>
              <w:spacing w:after="40" w:line="260"/>
            </w:pPr>
            <w:r>
              <w:rPr>
                <w:rFonts w:ascii="Calibri" w:cs="Calibri" w:eastAsia="Calibri" w:hAnsi="Calibri"/>
                <w:color w:val="2B2B2B"/>
                <w:sz w:val="19"/>
                <w:szCs w:val="19"/>
              </w:rPr>
              <w:t xml:space="preserve">Wake by 6 am and drink a glass of warm water.</w:t>
            </w:r>
          </w:p>
          <w:p>
            <w:pPr>
              <w:pStyle w:val="ListParagraph"/>
              <w:numPr>
                <w:ilvl w:val="0"/>
                <w:numId w:val="2"/>
              </w:numPr>
              <w:spacing w:after="40" w:line="260"/>
            </w:pPr>
            <w:r>
              <w:rPr>
                <w:rFonts w:ascii="Calibri" w:cs="Calibri" w:eastAsia="Calibri" w:hAnsi="Calibri"/>
                <w:color w:val="2B2B2B"/>
                <w:sz w:val="19"/>
                <w:szCs w:val="19"/>
              </w:rPr>
              <w:t xml:space="preserve">Make lunch the main meal and finish dinner by 7:30 pm.</w:t>
            </w:r>
          </w:p>
          <w:p>
            <w:pPr>
              <w:pStyle w:val="ListParagraph"/>
              <w:numPr>
                <w:ilvl w:val="0"/>
                <w:numId w:val="2"/>
              </w:numPr>
              <w:spacing w:after="40" w:line="260"/>
            </w:pPr>
            <w:r>
              <w:rPr>
                <w:rFonts w:ascii="Calibri" w:cs="Calibri" w:eastAsia="Calibri" w:hAnsi="Calibri"/>
                <w:color w:val="2B2B2B"/>
                <w:sz w:val="19"/>
                <w:szCs w:val="19"/>
              </w:rPr>
              <w:t xml:space="preserve">Massage the feet with warm sesame oil at bedtime and sleep by 10 pm.</w:t>
            </w:r>
          </w:p>
          <w:p>
            <w:pPr>
              <w:pStyle w:val="ListParagraph"/>
              <w:numPr>
                <w:ilvl w:val="0"/>
                <w:numId w:val="2"/>
              </w:numPr>
              <w:spacing w:after="40" w:line="260"/>
            </w:pPr>
            <w:r>
              <w:rPr>
                <w:rFonts w:ascii="Calibri" w:cs="Calibri" w:eastAsia="Calibri" w:hAnsi="Calibri"/>
                <w:color w:val="2B2B2B"/>
                <w:sz w:val="19"/>
                <w:szCs w:val="19"/>
              </w:rPr>
              <w:t xml:space="preserve">Add one further practice each week: tongue scraping, a morning walk, abhyanga, ten minutes of breathing.</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34. Abhyanga — The Art of Oil Massage</w:t>
      </w:r>
    </w:p>
    <w:p>
      <w:pPr>
        <w:spacing w:after="110" w:line="288"/>
      </w:pPr>
      <w:r>
        <w:rPr>
          <w:rFonts w:ascii="Calibri" w:cs="Calibri" w:eastAsia="Calibri" w:hAnsi="Calibri"/>
          <w:color w:val="2B2B2B"/>
          <w:sz w:val="21"/>
          <w:szCs w:val="21"/>
        </w:rPr>
        <w:t xml:space="preserve">Charaka says that one who practises abhyanga daily is not easily affected by old age, fatigue or Vata disorders; that it gives good vision, nourishment, long life, good sleep and good skin, and makes the body strong and resilient. For people in the Vata stage of life it is perhaps the single most valuable lifestyle practice after a good diet and routine. The Centre offers a 60-minute Abhyangam by a trained female Panchakarma therapist for female guests (₹1,200 with medicated oil; ₹1,500 with Mahanarayan tailam from Kottakkal Arya Vaidya Sala); self-abhyanga can be learned for daily use.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58"/>
        <w:gridCol w:w="1188"/>
        <w:gridCol w:w="1940"/>
        <w:gridCol w:w="1455"/>
        <w:gridCol w:w="2465"/>
        <w:gridCol w:w="600"/>
      </w:tblGrid>
      <w:tr>
        <w:trPr>
          <w:cantSplit/>
          <w:tblHeader/>
        </w:trPr>
        <w:tc>
          <w:tcPr>
            <w:tcW w:type="dxa" w:w="225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Oil</w:t>
            </w:r>
          </w:p>
        </w:tc>
        <w:tc>
          <w:tcPr>
            <w:tcW w:type="dxa" w:w="118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Virya</w:t>
            </w:r>
          </w:p>
        </w:tc>
        <w:tc>
          <w:tcPr>
            <w:tcW w:type="dxa" w:w="194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Best for</w:t>
            </w:r>
          </w:p>
        </w:tc>
        <w:tc>
          <w:tcPr>
            <w:tcW w:type="dxa" w:w="145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Season</w:t>
            </w:r>
          </w:p>
        </w:tc>
        <w:tc>
          <w:tcPr>
            <w:tcW w:type="dxa" w:w="246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Note</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22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Sesame (til), cured</w:t>
            </w:r>
          </w:p>
        </w:tc>
        <w:tc>
          <w:tcPr>
            <w:tcW w:type="dxa" w:w="11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19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Vata; dry skin, stiff joints, insomnia, cold</w:t>
            </w:r>
          </w:p>
        </w:tc>
        <w:tc>
          <w:tcPr>
            <w:tcW w:type="dxa" w:w="14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Autumn, winter, monsoon</w:t>
            </w:r>
          </w:p>
        </w:tc>
        <w:tc>
          <w:tcPr>
            <w:tcW w:type="dxa" w:w="2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The classical abhyanga oil; cure by warming to about 100 °C once and cooling</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2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Coconut</w:t>
            </w:r>
          </w:p>
        </w:tc>
        <w:tc>
          <w:tcPr>
            <w:tcW w:type="dxa" w:w="11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w:t>
            </w:r>
          </w:p>
        </w:tc>
        <w:tc>
          <w:tcPr>
            <w:tcW w:type="dxa" w:w="19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Pitta; heat, rashes, sensitive skin</w:t>
            </w:r>
          </w:p>
        </w:tc>
        <w:tc>
          <w:tcPr>
            <w:tcW w:type="dxa" w:w="14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Summer, early autumn</w:t>
            </w:r>
          </w:p>
        </w:tc>
        <w:tc>
          <w:tcPr>
            <w:tcW w:type="dxa" w:w="24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Solidifies in cold — warm the bottle in hot water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2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Mustard</w:t>
            </w:r>
          </w:p>
        </w:tc>
        <w:tc>
          <w:tcPr>
            <w:tcW w:type="dxa" w:w="11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Heating</w:t>
            </w:r>
          </w:p>
        </w:tc>
        <w:tc>
          <w:tcPr>
            <w:tcW w:type="dxa" w:w="19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Kapha; heaviness, cold</w:t>
            </w:r>
          </w:p>
        </w:tc>
        <w:tc>
          <w:tcPr>
            <w:tcW w:type="dxa" w:w="14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Winter</w:t>
            </w:r>
          </w:p>
        </w:tc>
        <w:tc>
          <w:tcPr>
            <w:tcW w:type="dxa" w:w="2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Strong; patch-test first</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2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Almond</w:t>
            </w:r>
          </w:p>
        </w:tc>
        <w:tc>
          <w:tcPr>
            <w:tcW w:type="dxa" w:w="11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Mildly warming</w:t>
            </w:r>
          </w:p>
        </w:tc>
        <w:tc>
          <w:tcPr>
            <w:tcW w:type="dxa" w:w="19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Vata–Pitta; delicate or dry skin</w:t>
            </w:r>
          </w:p>
        </w:tc>
        <w:tc>
          <w:tcPr>
            <w:tcW w:type="dxa" w:w="14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All year</w:t>
            </w:r>
          </w:p>
        </w:tc>
        <w:tc>
          <w:tcPr>
            <w:tcW w:type="dxa" w:w="24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Costly; good for the face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2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Sunflower</w:t>
            </w:r>
          </w:p>
        </w:tc>
        <w:tc>
          <w:tcPr>
            <w:tcW w:type="dxa" w:w="11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Neutral</w:t>
            </w:r>
          </w:p>
        </w:tc>
        <w:tc>
          <w:tcPr>
            <w:tcW w:type="dxa" w:w="19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Pitta–Kapha</w:t>
            </w:r>
          </w:p>
        </w:tc>
        <w:tc>
          <w:tcPr>
            <w:tcW w:type="dxa" w:w="14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Summer</w:t>
            </w:r>
          </w:p>
        </w:tc>
        <w:tc>
          <w:tcPr>
            <w:tcW w:type="dxa" w:w="2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2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Medicated oils (Mahanarayan, Dhanvantaram, Ksheerabala, Bala)</w:t>
            </w:r>
          </w:p>
        </w:tc>
        <w:tc>
          <w:tcPr>
            <w:tcW w:type="dxa" w:w="11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Varies</w:t>
            </w:r>
          </w:p>
        </w:tc>
        <w:tc>
          <w:tcPr>
            <w:tcW w:type="dxa" w:w="19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Joint stiffness, Vata disorders</w:t>
            </w:r>
          </w:p>
        </w:tc>
        <w:tc>
          <w:tcPr>
            <w:tcW w:type="dxa" w:w="14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As advised</w:t>
            </w:r>
          </w:p>
        </w:tc>
        <w:tc>
          <w:tcPr>
            <w:tcW w:type="dxa" w:w="24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On an Ayurvedic physician's advice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keepNext/>
        <w:spacing w:after="40" w:before="80"/>
        <w:jc w:val="center"/>
      </w:pPr>
      <w:r>
        <w:drawing>
          <wp:inline distT="0" distB="0" distL="0" distR="0">
            <wp:extent cx="5667375" cy="1771650"/>
            <wp:effectExtent t="0" r="0" b="0" l="0"/>
            <wp:docPr id="22" name="img/abhyanga_steps.png" descr="Figure. Self-abhyanga in eight steps" title="Figure. Self-abhyanga in eight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667375" cy="17716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Self-abhyanga in eight steps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1"/>
        <w:gridCol w:w="2091"/>
        <w:gridCol w:w="4183"/>
        <w:gridCol w:w="1479"/>
        <w:gridCol w:w="892"/>
      </w:tblGrid>
      <w:tr>
        <w:trPr>
          <w:cantSplit/>
          <w:tblHeader/>
        </w:trPr>
        <w:tc>
          <w:tcPr>
            <w:tcW w:type="dxa" w:w="126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Step</w:t>
            </w:r>
          </w:p>
        </w:tc>
        <w:tc>
          <w:tcPr>
            <w:tcW w:type="dxa" w:w="209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Area</w:t>
            </w:r>
          </w:p>
        </w:tc>
        <w:tc>
          <w:tcPr>
            <w:tcW w:type="dxa" w:w="418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Movement</w:t>
            </w:r>
          </w:p>
        </w:tc>
        <w:tc>
          <w:tcPr>
            <w:tcW w:type="dxa" w:w="147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Time</w:t>
            </w:r>
          </w:p>
        </w:tc>
        <w:tc>
          <w:tcPr>
            <w:tcW w:type="dxa" w:w="89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2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w:t>
            </w:r>
          </w:p>
        </w:tc>
        <w:tc>
          <w:tcPr>
            <w:tcW w:type="dxa" w:w="20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the oil</w:t>
            </w:r>
          </w:p>
        </w:tc>
        <w:tc>
          <w:tcPr>
            <w:tcW w:type="dxa" w:w="41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Place the bottle in hot water to body temperature or slightly above</w:t>
            </w:r>
          </w:p>
        </w:tc>
        <w:tc>
          <w:tcPr>
            <w:tcW w:type="dxa" w:w="14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8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2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w:t>
            </w:r>
          </w:p>
        </w:tc>
        <w:tc>
          <w:tcPr>
            <w:tcW w:type="dxa" w:w="20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Head and scalp</w:t>
            </w:r>
          </w:p>
        </w:tc>
        <w:tc>
          <w:tcPr>
            <w:tcW w:type="dxa" w:w="41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circles with fingertips; a little oil on the crown</w:t>
            </w:r>
          </w:p>
        </w:tc>
        <w:tc>
          <w:tcPr>
            <w:tcW w:type="dxa" w:w="14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min</w:t>
            </w:r>
          </w:p>
        </w:tc>
        <w:tc>
          <w:tcPr>
            <w:tcW w:type="dxa" w:w="8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2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w:t>
            </w:r>
          </w:p>
        </w:tc>
        <w:tc>
          <w:tcPr>
            <w:tcW w:type="dxa" w:w="20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Ears and face</w:t>
            </w:r>
          </w:p>
        </w:tc>
        <w:tc>
          <w:tcPr>
            <w:tcW w:type="dxa" w:w="41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Massage the outer ear; gentle upward strokes on the face</w:t>
            </w:r>
          </w:p>
        </w:tc>
        <w:tc>
          <w:tcPr>
            <w:tcW w:type="dxa" w:w="14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min</w:t>
            </w:r>
          </w:p>
        </w:tc>
        <w:tc>
          <w:tcPr>
            <w:tcW w:type="dxa" w:w="8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2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w:t>
            </w:r>
          </w:p>
        </w:tc>
        <w:tc>
          <w:tcPr>
            <w:tcW w:type="dxa" w:w="20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Neck and shoulders</w:t>
            </w:r>
          </w:p>
        </w:tc>
        <w:tc>
          <w:tcPr>
            <w:tcW w:type="dxa" w:w="41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Long strokes down the back of the neck; circles on the shoulders</w:t>
            </w:r>
          </w:p>
        </w:tc>
        <w:tc>
          <w:tcPr>
            <w:tcW w:type="dxa" w:w="14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min</w:t>
            </w:r>
          </w:p>
        </w:tc>
        <w:tc>
          <w:tcPr>
            <w:tcW w:type="dxa" w:w="8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2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w:t>
            </w:r>
          </w:p>
        </w:tc>
        <w:tc>
          <w:tcPr>
            <w:tcW w:type="dxa" w:w="20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Arms</w:t>
            </w:r>
          </w:p>
        </w:tc>
        <w:tc>
          <w:tcPr>
            <w:tcW w:type="dxa" w:w="41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Long strokes on the long bones; circles on elbows and wrists</w:t>
            </w:r>
          </w:p>
        </w:tc>
        <w:tc>
          <w:tcPr>
            <w:tcW w:type="dxa" w:w="14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min</w:t>
            </w:r>
          </w:p>
        </w:tc>
        <w:tc>
          <w:tcPr>
            <w:tcW w:type="dxa" w:w="8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2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w:t>
            </w:r>
          </w:p>
        </w:tc>
        <w:tc>
          <w:tcPr>
            <w:tcW w:type="dxa" w:w="20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Chest and abdomen</w:t>
            </w:r>
          </w:p>
        </w:tc>
        <w:tc>
          <w:tcPr>
            <w:tcW w:type="dxa" w:w="41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Circles on the chest; clockwise circles on the abdomen (following the colon)</w:t>
            </w:r>
          </w:p>
        </w:tc>
        <w:tc>
          <w:tcPr>
            <w:tcW w:type="dxa" w:w="14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min</w:t>
            </w:r>
          </w:p>
        </w:tc>
        <w:tc>
          <w:tcPr>
            <w:tcW w:type="dxa" w:w="8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26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w:t>
            </w:r>
          </w:p>
        </w:tc>
        <w:tc>
          <w:tcPr>
            <w:tcW w:type="dxa" w:w="20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Back and hips</w:t>
            </w:r>
          </w:p>
        </w:tc>
        <w:tc>
          <w:tcPr>
            <w:tcW w:type="dxa" w:w="41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Reach what you can; up-and-down strokes</w:t>
            </w:r>
          </w:p>
        </w:tc>
        <w:tc>
          <w:tcPr>
            <w:tcW w:type="dxa" w:w="14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min</w:t>
            </w:r>
          </w:p>
        </w:tc>
        <w:tc>
          <w:tcPr>
            <w:tcW w:type="dxa" w:w="8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26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w:t>
            </w:r>
          </w:p>
        </w:tc>
        <w:tc>
          <w:tcPr>
            <w:tcW w:type="dxa" w:w="20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Legs and feet</w:t>
            </w:r>
          </w:p>
        </w:tc>
        <w:tc>
          <w:tcPr>
            <w:tcW w:type="dxa" w:w="41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Long strokes on thighs and shins; circles on knees and ankles; thorough sole massage</w:t>
            </w:r>
          </w:p>
        </w:tc>
        <w:tc>
          <w:tcPr>
            <w:tcW w:type="dxa" w:w="14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4–5 min</w:t>
            </w:r>
          </w:p>
        </w:tc>
        <w:tc>
          <w:tcPr>
            <w:tcW w:type="dxa" w:w="8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spacing w:after="110" w:line="288"/>
      </w:pPr>
      <w:r>
        <w:rPr>
          <w:rFonts w:ascii="Calibri" w:cs="Calibri" w:eastAsia="Calibri" w:hAnsi="Calibri"/>
          <w:color w:val="2B2B2B"/>
          <w:sz w:val="21"/>
          <w:szCs w:val="21"/>
        </w:rPr>
        <w:t xml:space="preserve">After massage, rest 10–15 minutes to let the oil soak in, then bathe in warm water using a mild soap or traditional gram-flour paste (besan ubtan) to remove excess oil. Wipe the bathroom floor dry — oiled feet on wet tiles are a serious fall risk.</w:t>
      </w: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When not to do abhyanga</w:t>
            </w:r>
          </w:p>
          <w:p>
            <w:pPr>
              <w:pStyle w:val="ListParagraph"/>
              <w:numPr>
                <w:ilvl w:val="0"/>
                <w:numId w:val="2"/>
              </w:numPr>
              <w:spacing w:after="40" w:line="260"/>
            </w:pPr>
            <w:r>
              <w:rPr>
                <w:rFonts w:ascii="Calibri" w:cs="Calibri" w:eastAsia="Calibri" w:hAnsi="Calibri"/>
                <w:color w:val="2B2B2B"/>
                <w:sz w:val="19"/>
                <w:szCs w:val="19"/>
              </w:rPr>
              <w:t xml:space="preserve">During fever, acute cold or flu, indigestion or immediately after meals.</w:t>
            </w:r>
          </w:p>
          <w:p>
            <w:pPr>
              <w:pStyle w:val="ListParagraph"/>
              <w:numPr>
                <w:ilvl w:val="0"/>
                <w:numId w:val="2"/>
              </w:numPr>
              <w:spacing w:after="40" w:line="260"/>
            </w:pPr>
            <w:r>
              <w:rPr>
                <w:rFonts w:ascii="Calibri" w:cs="Calibri" w:eastAsia="Calibri" w:hAnsi="Calibri"/>
                <w:color w:val="2B2B2B"/>
                <w:sz w:val="19"/>
                <w:szCs w:val="19"/>
              </w:rPr>
              <w:t xml:space="preserve">With ama signs (coated tongue, heaviness) — dry powder massage (udvartana) is classical instead, under guidance.</w:t>
            </w:r>
          </w:p>
          <w:p>
            <w:pPr>
              <w:pStyle w:val="ListParagraph"/>
              <w:numPr>
                <w:ilvl w:val="0"/>
                <w:numId w:val="2"/>
              </w:numPr>
              <w:spacing w:after="40" w:line="260"/>
            </w:pPr>
            <w:r>
              <w:rPr>
                <w:rFonts w:ascii="Calibri" w:cs="Calibri" w:eastAsia="Calibri" w:hAnsi="Calibri"/>
                <w:color w:val="2B2B2B"/>
                <w:sz w:val="19"/>
                <w:szCs w:val="19"/>
              </w:rPr>
              <w:t xml:space="preserve">On broken, infected or inflamed skin; over varicose veins with pressure; on recent fractures or surgical wounds.</w:t>
            </w:r>
          </w:p>
          <w:p>
            <w:pPr>
              <w:pStyle w:val="ListParagraph"/>
              <w:numPr>
                <w:ilvl w:val="0"/>
                <w:numId w:val="2"/>
              </w:numPr>
              <w:spacing w:after="40" w:line="260"/>
            </w:pPr>
            <w:r>
              <w:rPr>
                <w:rFonts w:ascii="Calibri" w:cs="Calibri" w:eastAsia="Calibri" w:hAnsi="Calibri"/>
                <w:color w:val="2B2B2B"/>
                <w:sz w:val="19"/>
                <w:szCs w:val="19"/>
              </w:rPr>
              <w:t xml:space="preserve">During menstruation some traditions avoid full abhyanga; a light foot massage is fine.</w:t>
            </w:r>
          </w:p>
          <w:p>
            <w:pPr>
              <w:pStyle w:val="ListParagraph"/>
              <w:numPr>
                <w:ilvl w:val="0"/>
                <w:numId w:val="2"/>
              </w:numPr>
              <w:spacing w:after="40" w:line="260"/>
            </w:pPr>
            <w:r>
              <w:rPr>
                <w:rFonts w:ascii="Calibri" w:cs="Calibri" w:eastAsia="Calibri" w:hAnsi="Calibri"/>
                <w:color w:val="2B2B2B"/>
                <w:sz w:val="19"/>
                <w:szCs w:val="19"/>
              </w:rPr>
              <w:t xml:space="preserve">Guests with heart, kidney or skin conditions should check with their doctor first.</w:t>
            </w:r>
          </w:p>
        </w:tc>
      </w:tr>
    </w:tbl>
    <w:p>
      <w:pPr>
        <w:spacing w:after="80"/>
      </w:pPr>
    </w:p>
    <w:p>
      <w:pPr>
        <w:pStyle w:val="Heading2"/>
        <w:keepNext/>
        <w:spacing w:after="100" w:before="240"/>
      </w:pPr>
      <w:r>
        <w:rPr>
          <w:rFonts w:ascii="Georgia" w:cs="Georgia" w:eastAsia="Georgia" w:hAnsi="Georgia"/>
          <w:b/>
          <w:bCs/>
          <w:color w:val="3F6B3A"/>
          <w:sz w:val="27"/>
          <w:szCs w:val="27"/>
        </w:rPr>
        <w:t xml:space="preserve">Padabhyanga — the bedtime foot massage</w:t>
      </w:r>
    </w:p>
    <w:p>
      <w:pPr>
        <w:spacing w:after="110" w:line="288"/>
      </w:pPr>
      <w:r>
        <w:rPr>
          <w:rFonts w:ascii="Calibri" w:cs="Calibri" w:eastAsia="Calibri" w:hAnsi="Calibri"/>
          <w:color w:val="2B2B2B"/>
          <w:sz w:val="21"/>
          <w:szCs w:val="21"/>
        </w:rPr>
        <w:t xml:space="preserve">Charaka mentions oiling the feet for steadiness, sound sleep and good vision. It is the easiest abhyanga for older adults to do every night: warm 1 tsp of sesame oil or ghee, massage each sole for 2–3 minutes with the thumb, from heel to toes, then the ankles; wipe off the excess and wear cotton socks to protect sheets and floors.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35. Movement After 55</w:t>
      </w:r>
    </w:p>
    <w:p>
      <w:pPr>
        <w:spacing w:after="110" w:line="288"/>
      </w:pPr>
      <w:r>
        <w:rPr>
          <w:rFonts w:ascii="Calibri" w:cs="Calibri" w:eastAsia="Calibri" w:hAnsi="Calibri"/>
          <w:color w:val="2B2B2B"/>
          <w:sz w:val="21"/>
          <w:szCs w:val="21"/>
        </w:rPr>
        <w:t xml:space="preserve">Ayurveda recommends exercise (vyayama) to half one's capacity (ardha shakti) — until light sweat appears on the forehead, nose and armpits and breathing quickens but stays comfortable. Charaka cautions that the elderly and those with Vata disorders should exercise gently. Modern guidance agrees in spirit and adds specifics: the World Health Organization recommends 150–300 minutes of moderate activity a week for adults, with muscle-strengthening on two or more days, and for those over 65 multicomponent activities — balance, coordination and strength — on three or more days a week to prevent falls </w:t>
      </w:r>
      <w:r>
        <w:rPr>
          <w:rFonts w:ascii="Calibri" w:cs="Calibri" w:eastAsia="Calibri" w:hAnsi="Calibri"/>
          <w:b/>
          <w:bCs/>
          <w:color w:val="B85A17"/>
          <w:sz w:val="21"/>
          <w:szCs w:val="21"/>
        </w:rPr>
        <w:t xml:space="preserve">[1]</w:t>
      </w:r>
      <w:r>
        <w:rPr>
          <w:rFonts w:ascii="Calibri" w:cs="Calibri" w:eastAsia="Calibri" w:hAnsi="Calibri"/>
          <w:color w:val="2B2B2B"/>
          <w:sz w:val="21"/>
          <w:szCs w:val="21"/>
        </w:rPr>
        <w:t xml:space="preserve">.</w:t>
      </w:r>
    </w:p>
    <w:p>
      <w:pPr>
        <w:keepNext/>
        <w:spacing w:after="40" w:before="80"/>
        <w:jc w:val="center"/>
      </w:pPr>
      <w:r>
        <w:drawing>
          <wp:inline distT="0" distB="0" distL="0" distR="0">
            <wp:extent cx="5667375" cy="2971800"/>
            <wp:effectExtent t="0" r="0" b="0" l="0"/>
            <wp:docPr id="23" name="img/activity_week.png" descr="Figure. A balanced week of movement for guests over 55 (minutes per day)" title="Figure. A balanced week of movement for guests over 55 (minutes per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667375" cy="29718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A balanced week of movement for guests over 55 (minutes per day)</w:t>
      </w:r>
    </w:p>
    <w:p>
      <w:pPr>
        <w:pStyle w:val="Heading2"/>
        <w:keepNext/>
        <w:spacing w:after="100" w:before="240"/>
      </w:pPr>
      <w:r>
        <w:rPr>
          <w:rFonts w:ascii="Georgia" w:cs="Georgia" w:eastAsia="Georgia" w:hAnsi="Georgia"/>
          <w:b/>
          <w:bCs/>
          <w:color w:val="3F6B3A"/>
          <w:sz w:val="27"/>
          <w:szCs w:val="27"/>
        </w:rPr>
        <w:t xml:space="preserve">Gentle chair-and-standing yoga sequence (30 minutes)</w:t>
      </w:r>
    </w:p>
    <w:p>
      <w:pPr>
        <w:spacing w:after="110" w:line="288"/>
      </w:pPr>
      <w:r>
        <w:rPr>
          <w:rFonts w:ascii="Calibri" w:cs="Calibri" w:eastAsia="Calibri" w:hAnsi="Calibri"/>
          <w:color w:val="2B2B2B"/>
          <w:sz w:val="21"/>
          <w:szCs w:val="21"/>
        </w:rPr>
        <w:t xml:space="preserve">Chair-based yoga programmes have been studied in older adults with improvements in mobility, function and confidence, including in knee osteoarthritis </w:t>
      </w:r>
      <w:r>
        <w:rPr>
          <w:rFonts w:ascii="Calibri" w:cs="Calibri" w:eastAsia="Calibri" w:hAnsi="Calibri"/>
          <w:b/>
          <w:bCs/>
          <w:color w:val="B85A17"/>
          <w:sz w:val="21"/>
          <w:szCs w:val="21"/>
        </w:rPr>
        <w:t xml:space="preserve">[5]</w:t>
      </w:r>
      <w:r>
        <w:rPr>
          <w:rFonts w:ascii="Calibri" w:cs="Calibri" w:eastAsia="Calibri" w:hAnsi="Calibri"/>
          <w:color w:val="2B2B2B"/>
          <w:sz w:val="21"/>
          <w:szCs w:val="21"/>
        </w:rPr>
        <w:t xml:space="preserve">. The sequence below is led daily at the Centre by an English-speaking yoga trainer (40-minute session, ₹300) and can be practised alone once learned.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1529"/>
        <w:gridCol w:w="1198"/>
        <w:gridCol w:w="1593"/>
        <w:gridCol w:w="1153"/>
        <w:gridCol w:w="1439"/>
        <w:gridCol w:w="1494"/>
        <w:gridCol w:w="600"/>
      </w:tblGrid>
      <w:tr>
        <w:trPr>
          <w:cantSplit/>
          <w:tblHeader/>
        </w:trPr>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w:t>
            </w:r>
          </w:p>
        </w:tc>
        <w:tc>
          <w:tcPr>
            <w:tcW w:type="dxa" w:w="152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Practice</w:t>
            </w:r>
          </w:p>
        </w:tc>
        <w:tc>
          <w:tcPr>
            <w:tcW w:type="dxa" w:w="119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Position</w:t>
            </w:r>
          </w:p>
        </w:tc>
        <w:tc>
          <w:tcPr>
            <w:tcW w:type="dxa" w:w="159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How</w:t>
            </w:r>
          </w:p>
        </w:tc>
        <w:tc>
          <w:tcPr>
            <w:tcW w:type="dxa" w:w="115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Breaths / reps</w:t>
            </w:r>
          </w:p>
        </w:tc>
        <w:tc>
          <w:tcPr>
            <w:tcW w:type="dxa" w:w="143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Benefit</w:t>
            </w:r>
          </w:p>
        </w:tc>
        <w:tc>
          <w:tcPr>
            <w:tcW w:type="dxa" w:w="149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Caution</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w:t>
            </w:r>
          </w:p>
        </w:tc>
        <w:tc>
          <w:tcPr>
            <w:tcW w:type="dxa" w:w="15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Settling breath</w:t>
            </w:r>
          </w:p>
        </w:tc>
        <w:tc>
          <w:tcPr>
            <w:tcW w:type="dxa" w:w="11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Seated on chair</w:t>
            </w:r>
          </w:p>
        </w:tc>
        <w:tc>
          <w:tcPr>
            <w:tcW w:type="dxa" w:w="15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Feet flat, spine tall; slow belly breaths</w:t>
            </w:r>
          </w:p>
        </w:tc>
        <w:tc>
          <w:tcPr>
            <w:tcW w:type="dxa" w:w="11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 breaths</w:t>
            </w:r>
          </w:p>
        </w:tc>
        <w:tc>
          <w:tcPr>
            <w:tcW w:type="dxa" w:w="14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Calms, focuses</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w:t>
            </w:r>
          </w:p>
        </w:tc>
        <w:tc>
          <w:tcPr>
            <w:tcW w:type="dxa" w:w="15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Neck rolls (half circles)</w:t>
            </w:r>
          </w:p>
        </w:tc>
        <w:tc>
          <w:tcPr>
            <w:tcW w:type="dxa" w:w="11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Seated</w:t>
            </w:r>
          </w:p>
        </w:tc>
        <w:tc>
          <w:tcPr>
            <w:tcW w:type="dxa" w:w="15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Chin to chest, ear to shoulder side to side — never full backward circles</w:t>
            </w:r>
          </w:p>
        </w:tc>
        <w:tc>
          <w:tcPr>
            <w:tcW w:type="dxa" w:w="11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 each way</w:t>
            </w:r>
          </w:p>
        </w:tc>
        <w:tc>
          <w:tcPr>
            <w:tcW w:type="dxa" w:w="14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Neck mobility</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Stop if dizzy</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w:t>
            </w:r>
          </w:p>
        </w:tc>
        <w:tc>
          <w:tcPr>
            <w:tcW w:type="dxa" w:w="15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Shoulder rolls</w:t>
            </w:r>
          </w:p>
        </w:tc>
        <w:tc>
          <w:tcPr>
            <w:tcW w:type="dxa" w:w="11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Seated</w:t>
            </w:r>
          </w:p>
        </w:tc>
        <w:tc>
          <w:tcPr>
            <w:tcW w:type="dxa" w:w="15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Lift, back, down</w:t>
            </w:r>
          </w:p>
        </w:tc>
        <w:tc>
          <w:tcPr>
            <w:tcW w:type="dxa" w:w="11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c>
          <w:tcPr>
            <w:tcW w:type="dxa" w:w="14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Upper back, posture</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w:t>
            </w:r>
          </w:p>
        </w:tc>
        <w:tc>
          <w:tcPr>
            <w:tcW w:type="dxa" w:w="15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Seated cat–cow</w:t>
            </w:r>
          </w:p>
        </w:tc>
        <w:tc>
          <w:tcPr>
            <w:tcW w:type="dxa" w:w="11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Seated, hands on knees</w:t>
            </w:r>
          </w:p>
        </w:tc>
        <w:tc>
          <w:tcPr>
            <w:tcW w:type="dxa" w:w="15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Arch with inhale, round with exhale</w:t>
            </w:r>
          </w:p>
        </w:tc>
        <w:tc>
          <w:tcPr>
            <w:tcW w:type="dxa" w:w="11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w:t>
            </w:r>
          </w:p>
        </w:tc>
        <w:tc>
          <w:tcPr>
            <w:tcW w:type="dxa" w:w="14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Spine mobility</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Gentle range in osteoporosis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w:t>
            </w:r>
          </w:p>
        </w:tc>
        <w:tc>
          <w:tcPr>
            <w:tcW w:type="dxa" w:w="15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Seated twist</w:t>
            </w:r>
          </w:p>
        </w:tc>
        <w:tc>
          <w:tcPr>
            <w:tcW w:type="dxa" w:w="11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Seated</w:t>
            </w:r>
          </w:p>
        </w:tc>
        <w:tc>
          <w:tcPr>
            <w:tcW w:type="dxa" w:w="15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Hand to opposite knee, turn gently from the waist</w:t>
            </w:r>
          </w:p>
        </w:tc>
        <w:tc>
          <w:tcPr>
            <w:tcW w:type="dxa" w:w="11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 breaths each side</w:t>
            </w:r>
          </w:p>
        </w:tc>
        <w:tc>
          <w:tcPr>
            <w:tcW w:type="dxa" w:w="14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Digestion, spine</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Small range after spinal surgery</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w:t>
            </w:r>
          </w:p>
        </w:tc>
        <w:tc>
          <w:tcPr>
            <w:tcW w:type="dxa" w:w="15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Seated side bend</w:t>
            </w:r>
          </w:p>
        </w:tc>
        <w:tc>
          <w:tcPr>
            <w:tcW w:type="dxa" w:w="11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Seated</w:t>
            </w:r>
          </w:p>
        </w:tc>
        <w:tc>
          <w:tcPr>
            <w:tcW w:type="dxa" w:w="15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One arm overhead, lean gently</w:t>
            </w:r>
          </w:p>
        </w:tc>
        <w:tc>
          <w:tcPr>
            <w:tcW w:type="dxa" w:w="11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 breaths each side</w:t>
            </w:r>
          </w:p>
        </w:tc>
        <w:tc>
          <w:tcPr>
            <w:tcW w:type="dxa" w:w="14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Rib cage, breathing</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w:t>
            </w:r>
          </w:p>
        </w:tc>
        <w:tc>
          <w:tcPr>
            <w:tcW w:type="dxa" w:w="15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Ankle and wrist circles</w:t>
            </w:r>
          </w:p>
        </w:tc>
        <w:tc>
          <w:tcPr>
            <w:tcW w:type="dxa" w:w="11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Seated</w:t>
            </w:r>
          </w:p>
        </w:tc>
        <w:tc>
          <w:tcPr>
            <w:tcW w:type="dxa" w:w="15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Slow circles</w:t>
            </w:r>
          </w:p>
        </w:tc>
        <w:tc>
          <w:tcPr>
            <w:tcW w:type="dxa" w:w="11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 each</w:t>
            </w:r>
          </w:p>
        </w:tc>
        <w:tc>
          <w:tcPr>
            <w:tcW w:type="dxa" w:w="14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Joint lubrication</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w:t>
            </w:r>
          </w:p>
        </w:tc>
        <w:tc>
          <w:tcPr>
            <w:tcW w:type="dxa" w:w="15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Seated marching</w:t>
            </w:r>
          </w:p>
        </w:tc>
        <w:tc>
          <w:tcPr>
            <w:tcW w:type="dxa" w:w="11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Seated</w:t>
            </w:r>
          </w:p>
        </w:tc>
        <w:tc>
          <w:tcPr>
            <w:tcW w:type="dxa" w:w="15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Lift knees alternately</w:t>
            </w:r>
          </w:p>
        </w:tc>
        <w:tc>
          <w:tcPr>
            <w:tcW w:type="dxa" w:w="11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w:t>
            </w:r>
          </w:p>
        </w:tc>
        <w:tc>
          <w:tcPr>
            <w:tcW w:type="dxa" w:w="14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Hip strength, circulation</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9</w:t>
            </w:r>
          </w:p>
        </w:tc>
        <w:tc>
          <w:tcPr>
            <w:tcW w:type="dxa" w:w="15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Sit-to-stand</w:t>
            </w:r>
          </w:p>
        </w:tc>
        <w:tc>
          <w:tcPr>
            <w:tcW w:type="dxa" w:w="11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Chair</w:t>
            </w:r>
          </w:p>
        </w:tc>
        <w:tc>
          <w:tcPr>
            <w:tcW w:type="dxa" w:w="15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Stand up and sit down without hands if possible</w:t>
            </w:r>
          </w:p>
        </w:tc>
        <w:tc>
          <w:tcPr>
            <w:tcW w:type="dxa" w:w="11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5–10</w:t>
            </w:r>
          </w:p>
        </w:tc>
        <w:tc>
          <w:tcPr>
            <w:tcW w:type="dxa" w:w="14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Leg strength — key for independence</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Use hands if needed</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w:t>
            </w:r>
          </w:p>
        </w:tc>
        <w:tc>
          <w:tcPr>
            <w:tcW w:type="dxa" w:w="15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Chair-supported mountain pose (tadasana)</w:t>
            </w:r>
          </w:p>
        </w:tc>
        <w:tc>
          <w:tcPr>
            <w:tcW w:type="dxa" w:w="11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Standing behind chair</w:t>
            </w:r>
          </w:p>
        </w:tc>
        <w:tc>
          <w:tcPr>
            <w:tcW w:type="dxa" w:w="15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Hands on chair back; stand tall; weight even</w:t>
            </w:r>
          </w:p>
        </w:tc>
        <w:tc>
          <w:tcPr>
            <w:tcW w:type="dxa" w:w="11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 breaths</w:t>
            </w:r>
          </w:p>
        </w:tc>
        <w:tc>
          <w:tcPr>
            <w:tcW w:type="dxa" w:w="14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Posture, balance</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11</w:t>
            </w:r>
          </w:p>
        </w:tc>
        <w:tc>
          <w:tcPr>
            <w:tcW w:type="dxa" w:w="15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Heel raises</w:t>
            </w:r>
          </w:p>
        </w:tc>
        <w:tc>
          <w:tcPr>
            <w:tcW w:type="dxa" w:w="11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Standing, holding chair</w:t>
            </w:r>
          </w:p>
        </w:tc>
        <w:tc>
          <w:tcPr>
            <w:tcW w:type="dxa" w:w="15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Rise onto toes, lower slowly</w:t>
            </w:r>
          </w:p>
        </w:tc>
        <w:tc>
          <w:tcPr>
            <w:tcW w:type="dxa" w:w="11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c>
          <w:tcPr>
            <w:tcW w:type="dxa" w:w="14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Calf strength, balance</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12</w:t>
            </w:r>
          </w:p>
        </w:tc>
        <w:tc>
          <w:tcPr>
            <w:tcW w:type="dxa" w:w="15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Chair-supported tree pose (vrikshasana)</w:t>
            </w:r>
          </w:p>
        </w:tc>
        <w:tc>
          <w:tcPr>
            <w:tcW w:type="dxa" w:w="11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Standing, holding chair</w:t>
            </w:r>
          </w:p>
        </w:tc>
        <w:tc>
          <w:tcPr>
            <w:tcW w:type="dxa" w:w="15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Sole of one foot on the other ankle or calf</w:t>
            </w:r>
          </w:p>
        </w:tc>
        <w:tc>
          <w:tcPr>
            <w:tcW w:type="dxa" w:w="11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 breaths each side</w:t>
            </w:r>
          </w:p>
        </w:tc>
        <w:tc>
          <w:tcPr>
            <w:tcW w:type="dxa" w:w="14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Keep a hand on the chair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13</w:t>
            </w:r>
          </w:p>
        </w:tc>
        <w:tc>
          <w:tcPr>
            <w:tcW w:type="dxa" w:w="15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Supported warrior (virabhadrasana)</w:t>
            </w:r>
          </w:p>
        </w:tc>
        <w:tc>
          <w:tcPr>
            <w:tcW w:type="dxa" w:w="11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Standing, chair at side</w:t>
            </w:r>
          </w:p>
        </w:tc>
        <w:tc>
          <w:tcPr>
            <w:tcW w:type="dxa" w:w="15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Small step forward, bend front knee slightly</w:t>
            </w:r>
          </w:p>
        </w:tc>
        <w:tc>
          <w:tcPr>
            <w:tcW w:type="dxa" w:w="11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 breaths each side</w:t>
            </w:r>
          </w:p>
        </w:tc>
        <w:tc>
          <w:tcPr>
            <w:tcW w:type="dxa" w:w="14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Leg strength</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Short stance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14</w:t>
            </w:r>
          </w:p>
        </w:tc>
        <w:tc>
          <w:tcPr>
            <w:tcW w:type="dxa" w:w="15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Walking practice</w:t>
            </w:r>
          </w:p>
        </w:tc>
        <w:tc>
          <w:tcPr>
            <w:tcW w:type="dxa" w:w="11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Hall or garden</w:t>
            </w:r>
          </w:p>
        </w:tc>
        <w:tc>
          <w:tcPr>
            <w:tcW w:type="dxa" w:w="15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Heel–toe walking along a line</w:t>
            </w:r>
          </w:p>
        </w:tc>
        <w:tc>
          <w:tcPr>
            <w:tcW w:type="dxa" w:w="11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 lengths</w:t>
            </w:r>
          </w:p>
        </w:tc>
        <w:tc>
          <w:tcPr>
            <w:tcW w:type="dxa" w:w="14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Gait, balance</w:t>
            </w:r>
          </w:p>
        </w:tc>
        <w:tc>
          <w:tcPr>
            <w:tcW w:type="dxa" w:w="14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Near a wall or rail</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15</w:t>
            </w:r>
          </w:p>
        </w:tc>
        <w:tc>
          <w:tcPr>
            <w:tcW w:type="dxa" w:w="15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Relaxation (shavasana or seated)</w:t>
            </w:r>
          </w:p>
        </w:tc>
        <w:tc>
          <w:tcPr>
            <w:tcW w:type="dxa" w:w="11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Lying or seated</w:t>
            </w:r>
          </w:p>
        </w:tc>
        <w:tc>
          <w:tcPr>
            <w:tcW w:type="dxa" w:w="15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Body scan, slow breath</w:t>
            </w:r>
          </w:p>
        </w:tc>
        <w:tc>
          <w:tcPr>
            <w:tcW w:type="dxa" w:w="11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 min</w:t>
            </w:r>
          </w:p>
        </w:tc>
        <w:tc>
          <w:tcPr>
            <w:tcW w:type="dxa" w:w="14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Rest, calm</w:t>
            </w:r>
          </w:p>
        </w:tc>
        <w:tc>
          <w:tcPr>
            <w:tcW w:type="dxa" w:w="14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Use a chair if lying down is difficult</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Stop and seek help if</w:t>
            </w:r>
          </w:p>
          <w:p>
            <w:pPr>
              <w:pStyle w:val="ListParagraph"/>
              <w:numPr>
                <w:ilvl w:val="0"/>
                <w:numId w:val="2"/>
              </w:numPr>
              <w:spacing w:after="40" w:line="260"/>
            </w:pPr>
            <w:r>
              <w:rPr>
                <w:rFonts w:ascii="Calibri" w:cs="Calibri" w:eastAsia="Calibri" w:hAnsi="Calibri"/>
                <w:color w:val="2B2B2B"/>
                <w:sz w:val="19"/>
                <w:szCs w:val="19"/>
              </w:rPr>
              <w:t xml:space="preserve">Chest pain or pressure, unusual breathlessness, palpitations.</w:t>
            </w:r>
          </w:p>
          <w:p>
            <w:pPr>
              <w:pStyle w:val="ListParagraph"/>
              <w:numPr>
                <w:ilvl w:val="0"/>
                <w:numId w:val="2"/>
              </w:numPr>
              <w:spacing w:after="40" w:line="260"/>
            </w:pPr>
            <w:r>
              <w:rPr>
                <w:rFonts w:ascii="Calibri" w:cs="Calibri" w:eastAsia="Calibri" w:hAnsi="Calibri"/>
                <w:color w:val="2B2B2B"/>
                <w:sz w:val="19"/>
                <w:szCs w:val="19"/>
              </w:rPr>
              <w:t xml:space="preserve">Dizziness, light-headedness, sudden headache, blurred vision.</w:t>
            </w:r>
          </w:p>
          <w:p>
            <w:pPr>
              <w:pStyle w:val="ListParagraph"/>
              <w:numPr>
                <w:ilvl w:val="0"/>
                <w:numId w:val="2"/>
              </w:numPr>
              <w:spacing w:after="40" w:line="260"/>
            </w:pPr>
            <w:r>
              <w:rPr>
                <w:rFonts w:ascii="Calibri" w:cs="Calibri" w:eastAsia="Calibri" w:hAnsi="Calibri"/>
                <w:color w:val="2B2B2B"/>
                <w:sz w:val="19"/>
                <w:szCs w:val="19"/>
              </w:rPr>
              <w:t xml:space="preserve">New or sharp joint pain; numbness or tingling.</w:t>
            </w:r>
          </w:p>
          <w:p>
            <w:pPr>
              <w:pStyle w:val="ListParagraph"/>
              <w:numPr>
                <w:ilvl w:val="0"/>
                <w:numId w:val="2"/>
              </w:numPr>
              <w:spacing w:after="40" w:line="260"/>
            </w:pPr>
            <w:r>
              <w:rPr>
                <w:rFonts w:ascii="Calibri" w:cs="Calibri" w:eastAsia="Calibri" w:hAnsi="Calibri"/>
                <w:color w:val="2B2B2B"/>
                <w:sz w:val="19"/>
                <w:szCs w:val="19"/>
              </w:rPr>
              <w:t xml:space="preserve">Avoid inversions (head below heart), deep forward bends and heavy breath-holding if you have high blood pressure, glaucoma, osteoporosis or a recent surgery — and check with your doctor before starting any new routine.</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36. Breath and Meditation</w:t>
      </w:r>
    </w:p>
    <w:p>
      <w:pPr>
        <w:spacing w:after="110" w:line="288"/>
      </w:pPr>
      <w:r>
        <w:rPr>
          <w:rFonts w:ascii="Calibri" w:cs="Calibri" w:eastAsia="Calibri" w:hAnsi="Calibri"/>
          <w:color w:val="2B2B2B"/>
          <w:sz w:val="21"/>
          <w:szCs w:val="21"/>
        </w:rPr>
        <w:t xml:space="preserve">Prana — the life-breath — is the first of the five sub-doshas of Vata. Calm, slow breathing steadies Vata, settles the mind and is one of the safest practices at any age. Strong, forceful techniques, however, are not for everyone after 55.</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3"/>
        <w:gridCol w:w="2571"/>
        <w:gridCol w:w="1024"/>
        <w:gridCol w:w="1374"/>
        <w:gridCol w:w="2644"/>
        <w:gridCol w:w="600"/>
      </w:tblGrid>
      <w:tr>
        <w:trPr>
          <w:cantSplit/>
          <w:tblHeader/>
        </w:trPr>
        <w:tc>
          <w:tcPr>
            <w:tcW w:type="dxa" w:w="169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Practice</w:t>
            </w:r>
          </w:p>
        </w:tc>
        <w:tc>
          <w:tcPr>
            <w:tcW w:type="dxa" w:w="257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How</w:t>
            </w:r>
          </w:p>
        </w:tc>
        <w:tc>
          <w:tcPr>
            <w:tcW w:type="dxa" w:w="102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Duration</w:t>
            </w:r>
          </w:p>
        </w:tc>
        <w:tc>
          <w:tcPr>
            <w:tcW w:type="dxa" w:w="137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Benefit</w:t>
            </w:r>
          </w:p>
        </w:tc>
        <w:tc>
          <w:tcPr>
            <w:tcW w:type="dxa" w:w="264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Caution</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6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Diaphragmatic (belly) breathing</w:t>
            </w:r>
          </w:p>
        </w:tc>
        <w:tc>
          <w:tcPr>
            <w:tcW w:type="dxa" w:w="25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Hand on belly; breathe in through the nose so the belly rises; out slowly</w:t>
            </w:r>
          </w:p>
        </w:tc>
        <w:tc>
          <w:tcPr>
            <w:tcW w:type="dxa" w:w="10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 min</w:t>
            </w:r>
          </w:p>
        </w:tc>
        <w:tc>
          <w:tcPr>
            <w:tcW w:type="dxa" w:w="13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Calming; reduces stress</w:t>
            </w:r>
          </w:p>
        </w:tc>
        <w:tc>
          <w:tcPr>
            <w:tcW w:type="dxa" w:w="26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Safe for nearly all</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Nadi shodhana (alternate-nostril)</w:t>
            </w:r>
          </w:p>
        </w:tc>
        <w:tc>
          <w:tcPr>
            <w:tcW w:type="dxa" w:w="25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Right thumb closes right nostril, ring finger the left; inhale left, exhale right, inhale right, exhale left — no breath-holding</w:t>
            </w:r>
          </w:p>
        </w:tc>
        <w:tc>
          <w:tcPr>
            <w:tcW w:type="dxa" w:w="10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5–10 rounds</w:t>
            </w:r>
          </w:p>
        </w:tc>
        <w:tc>
          <w:tcPr>
            <w:tcW w:type="dxa" w:w="13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 calms Vata</w:t>
            </w:r>
          </w:p>
        </w:tc>
        <w:tc>
          <w:tcPr>
            <w:tcW w:type="dxa" w:w="26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Gentle; no retention for BP or heart conditions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Bhramari (humming bee)</w:t>
            </w:r>
          </w:p>
        </w:tc>
        <w:tc>
          <w:tcPr>
            <w:tcW w:type="dxa" w:w="25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Inhale; exhale with a soft humming sound, ears gently closed</w:t>
            </w:r>
          </w:p>
        </w:tc>
        <w:tc>
          <w:tcPr>
            <w:tcW w:type="dxa" w:w="10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5–7 rounds</w:t>
            </w:r>
          </w:p>
        </w:tc>
        <w:tc>
          <w:tcPr>
            <w:tcW w:type="dxa" w:w="13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Calming; aids sleep</w:t>
            </w:r>
          </w:p>
        </w:tc>
        <w:tc>
          <w:tcPr>
            <w:tcW w:type="dxa" w:w="26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Stop if dizzy</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Ujjayi (gentle)</w:t>
            </w:r>
          </w:p>
        </w:tc>
        <w:tc>
          <w:tcPr>
            <w:tcW w:type="dxa" w:w="25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Slight constriction at the throat; slow, audible breath</w:t>
            </w:r>
          </w:p>
        </w:tc>
        <w:tc>
          <w:tcPr>
            <w:tcW w:type="dxa" w:w="10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 min</w:t>
            </w:r>
          </w:p>
        </w:tc>
        <w:tc>
          <w:tcPr>
            <w:tcW w:type="dxa" w:w="13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Steadying</w:t>
            </w:r>
          </w:p>
        </w:tc>
        <w:tc>
          <w:tcPr>
            <w:tcW w:type="dxa" w:w="26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Keep it soft</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Sheetali / sheetkari</w:t>
            </w:r>
          </w:p>
        </w:tc>
        <w:tc>
          <w:tcPr>
            <w:tcW w:type="dxa" w:w="25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Inhale through a rolled tongue or teeth; exhale through the nose</w:t>
            </w:r>
          </w:p>
        </w:tc>
        <w:tc>
          <w:tcPr>
            <w:tcW w:type="dxa" w:w="10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5–10 rounds</w:t>
            </w:r>
          </w:p>
        </w:tc>
        <w:tc>
          <w:tcPr>
            <w:tcW w:type="dxa" w:w="13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 — summer, Pitta</w:t>
            </w:r>
          </w:p>
        </w:tc>
        <w:tc>
          <w:tcPr>
            <w:tcW w:type="dxa" w:w="26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Not in cold weather or with sensitive teeth</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Kapalabhati, bhastrika</w:t>
            </w:r>
          </w:p>
        </w:tc>
        <w:tc>
          <w:tcPr>
            <w:tcW w:type="dxa" w:w="25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Forceful exhalations / bellows breathing</w:t>
            </w:r>
          </w:p>
        </w:tc>
        <w:tc>
          <w:tcPr>
            <w:tcW w:type="dxa" w:w="10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13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Energising</w:t>
            </w:r>
          </w:p>
        </w:tc>
        <w:tc>
          <w:tcPr>
            <w:tcW w:type="dxa" w:w="26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Not advised with high BP, heart disease, hernia, glaucoma, recent surgery, pregnancy — learn only from a teacher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Japa (repetition of a mantra or name)</w:t>
            </w:r>
          </w:p>
        </w:tc>
        <w:tc>
          <w:tcPr>
            <w:tcW w:type="dxa" w:w="25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With or without a mala</w:t>
            </w:r>
          </w:p>
        </w:tc>
        <w:tc>
          <w:tcPr>
            <w:tcW w:type="dxa" w:w="10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10–20 min</w:t>
            </w:r>
          </w:p>
        </w:tc>
        <w:tc>
          <w:tcPr>
            <w:tcW w:type="dxa" w:w="13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Concentration, devotion</w:t>
            </w:r>
          </w:p>
        </w:tc>
        <w:tc>
          <w:tcPr>
            <w:tcW w:type="dxa" w:w="26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Suits all</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6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Silent sitting / dhyana</w:t>
            </w:r>
          </w:p>
        </w:tc>
        <w:tc>
          <w:tcPr>
            <w:tcW w:type="dxa" w:w="25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Seated comfortably, eyes closed, attention on breath or a sacred word</w:t>
            </w:r>
          </w:p>
        </w:tc>
        <w:tc>
          <w:tcPr>
            <w:tcW w:type="dxa" w:w="10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10–30 min</w:t>
            </w:r>
          </w:p>
        </w:tc>
        <w:tc>
          <w:tcPr>
            <w:tcW w:type="dxa" w:w="13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Calm, clarity</w:t>
            </w:r>
          </w:p>
        </w:tc>
        <w:tc>
          <w:tcPr>
            <w:tcW w:type="dxa" w:w="26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 chair is fine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37. Nidra — Sleep</w:t>
      </w:r>
    </w:p>
    <w:p>
      <w:pPr>
        <w:spacing w:after="110" w:line="288"/>
      </w:pPr>
      <w:r>
        <w:rPr>
          <w:rFonts w:ascii="Calibri" w:cs="Calibri" w:eastAsia="Calibri" w:hAnsi="Calibri"/>
          <w:color w:val="2B2B2B"/>
          <w:sz w:val="21"/>
          <w:szCs w:val="21"/>
        </w:rPr>
        <w:t xml:space="preserve">Ayurveda names sleep one of the three pillars of life alongside food and regulated living. Good sleep nourishes the tissues, steadies the mind and supports ojas; poor sleep aggravates Vata and dulls agni. Many older adults sleep more lightly and wake more often; that is common, but adults over 65 still benefit from about 7–8 hours of sleep a night </w:t>
      </w:r>
      <w:r>
        <w:rPr>
          <w:rFonts w:ascii="Calibri" w:cs="Calibri" w:eastAsia="Calibri" w:hAnsi="Calibri"/>
          <w:b/>
          <w:bCs/>
          <w:color w:val="B85A17"/>
          <w:sz w:val="21"/>
          <w:szCs w:val="21"/>
        </w:rPr>
        <w:t xml:space="preserve">[4]</w:t>
      </w:r>
      <w:r>
        <w:rPr>
          <w:rFonts w:ascii="Calibri" w:cs="Calibri" w:eastAsia="Calibri" w:hAnsi="Calibri"/>
          <w:color w:val="2B2B2B"/>
          <w:sz w:val="21"/>
          <w:szCs w:val="21"/>
        </w:rPr>
        <w:t xml:space="preserve">.</w:t>
      </w:r>
    </w:p>
    <w:p>
      <w:pPr>
        <w:keepNext/>
        <w:spacing w:after="40" w:before="80"/>
        <w:jc w:val="center"/>
      </w:pPr>
      <w:r>
        <w:drawing>
          <wp:inline distT="0" distB="0" distL="0" distR="0">
            <wp:extent cx="5486400" cy="2124075"/>
            <wp:effectExtent t="0" r="0" b="0" l="0"/>
            <wp:docPr id="24" name="img/sleep_chart.png" descr="Figure. An Ayurvedic night — sleeping with the doshas" title="Figure. An Ayurvedic night — sleeping with the dosh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486400" cy="21240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An Ayurvedic night — sleeping with the doshas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7"/>
        <w:gridCol w:w="3317"/>
        <w:gridCol w:w="3317"/>
        <w:gridCol w:w="835"/>
      </w:tblGrid>
      <w:tr>
        <w:trPr>
          <w:cantSplit/>
          <w:tblHeader/>
        </w:trPr>
        <w:tc>
          <w:tcPr>
            <w:tcW w:type="dxa" w:w="243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Practice</w:t>
            </w:r>
          </w:p>
        </w:tc>
        <w:tc>
          <w:tcPr>
            <w:tcW w:type="dxa" w:w="331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Ayurvedic reason</w:t>
            </w:r>
          </w:p>
        </w:tc>
        <w:tc>
          <w:tcPr>
            <w:tcW w:type="dxa" w:w="331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How</w:t>
            </w:r>
          </w:p>
        </w:tc>
        <w:tc>
          <w:tcPr>
            <w:tcW w:type="dxa" w:w="83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4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Sleep by 10 pm</w:t>
            </w:r>
          </w:p>
        </w:tc>
        <w:tc>
          <w:tcPr>
            <w:tcW w:type="dxa" w:w="33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Before the Pitta hours of night; deeper sleep in Kapha time</w:t>
            </w:r>
          </w:p>
        </w:tc>
        <w:tc>
          <w:tcPr>
            <w:tcW w:type="dxa" w:w="33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Lights dim from 9 pm</w:t>
            </w:r>
          </w:p>
        </w:tc>
        <w:tc>
          <w:tcPr>
            <w:tcW w:type="dxa" w:w="8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Light, early dinner</w:t>
            </w:r>
          </w:p>
        </w:tc>
        <w:tc>
          <w:tcPr>
            <w:tcW w:type="dxa" w:w="33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Heavy late meals disturb sleep and cause ama</w:t>
            </w:r>
          </w:p>
        </w:tc>
        <w:tc>
          <w:tcPr>
            <w:tcW w:type="dxa" w:w="33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Dinner by 7:30 pm</w:t>
            </w:r>
          </w:p>
        </w:tc>
        <w:tc>
          <w:tcPr>
            <w:tcW w:type="dxa" w:w="8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Golden milk</w:t>
            </w:r>
          </w:p>
        </w:tc>
        <w:tc>
          <w:tcPr>
            <w:tcW w:type="dxa" w:w="33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Milk, nutmeg and ghee calm Vata</w:t>
            </w:r>
          </w:p>
        </w:tc>
        <w:tc>
          <w:tcPr>
            <w:tcW w:type="dxa" w:w="33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150 ml at 9:30 pm</w:t>
            </w:r>
          </w:p>
        </w:tc>
        <w:tc>
          <w:tcPr>
            <w:tcW w:type="dxa" w:w="8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Foot massage</w:t>
            </w:r>
          </w:p>
        </w:tc>
        <w:tc>
          <w:tcPr>
            <w:tcW w:type="dxa" w:w="33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Grounds Vata; traditionally for sleep and eyes</w:t>
            </w:r>
          </w:p>
        </w:tc>
        <w:tc>
          <w:tcPr>
            <w:tcW w:type="dxa" w:w="33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sesame oil or ghee, 3 min each foot</w:t>
            </w:r>
          </w:p>
        </w:tc>
        <w:tc>
          <w:tcPr>
            <w:tcW w:type="dxa" w:w="8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Screens off an hour before bed</w:t>
            </w:r>
          </w:p>
        </w:tc>
        <w:tc>
          <w:tcPr>
            <w:tcW w:type="dxa" w:w="33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Rajasic stimulation; light delays sleep</w:t>
            </w:r>
          </w:p>
        </w:tc>
        <w:tc>
          <w:tcPr>
            <w:tcW w:type="dxa" w:w="33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Read, pray, chant instead</w:t>
            </w:r>
          </w:p>
        </w:tc>
        <w:tc>
          <w:tcPr>
            <w:tcW w:type="dxa" w:w="8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Same time every day</w:t>
            </w:r>
          </w:p>
        </w:tc>
        <w:tc>
          <w:tcPr>
            <w:tcW w:type="dxa" w:w="33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Routine steadies Vata</w:t>
            </w:r>
          </w:p>
        </w:tc>
        <w:tc>
          <w:tcPr>
            <w:tcW w:type="dxa" w:w="33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Including weekends</w:t>
            </w:r>
          </w:p>
        </w:tc>
        <w:tc>
          <w:tcPr>
            <w:tcW w:type="dxa" w:w="8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Day sleep sparingly</w:t>
            </w:r>
          </w:p>
        </w:tc>
        <w:tc>
          <w:tcPr>
            <w:tcW w:type="dxa" w:w="33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Charaka allows it in summer, and for the elderly and weak</w:t>
            </w:r>
          </w:p>
        </w:tc>
        <w:tc>
          <w:tcPr>
            <w:tcW w:type="dxa" w:w="33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20–30 min after lunch, not late afternoon</w:t>
            </w:r>
          </w:p>
        </w:tc>
        <w:tc>
          <w:tcPr>
            <w:tcW w:type="dxa" w:w="8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Comfortable room</w:t>
            </w:r>
          </w:p>
        </w:tc>
        <w:tc>
          <w:tcPr>
            <w:tcW w:type="dxa" w:w="33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Calm, dark, ventilated</w:t>
            </w:r>
          </w:p>
        </w:tc>
        <w:tc>
          <w:tcPr>
            <w:tcW w:type="dxa" w:w="33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Light quilt in winter; cotton in summer</w:t>
            </w:r>
          </w:p>
        </w:tc>
        <w:tc>
          <w:tcPr>
            <w:tcW w:type="dxa" w:w="8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Night-time safety</w:t>
            </w:r>
          </w:p>
        </w:tc>
        <w:tc>
          <w:tcPr>
            <w:tcW w:type="dxa" w:w="33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Elders get up at night</w:t>
            </w:r>
          </w:p>
        </w:tc>
        <w:tc>
          <w:tcPr>
            <w:tcW w:type="dxa" w:w="33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Night-light in bathroom path; bed at knee height; grab bars</w:t>
            </w:r>
          </w:p>
        </w:tc>
        <w:tc>
          <w:tcPr>
            <w:tcW w:type="dxa" w:w="8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When to see a doctor about sleep</w:t>
            </w:r>
          </w:p>
          <w:p>
            <w:pPr>
              <w:pStyle w:val="ListParagraph"/>
              <w:numPr>
                <w:ilvl w:val="0"/>
                <w:numId w:val="2"/>
              </w:numPr>
              <w:spacing w:after="40" w:line="260"/>
            </w:pPr>
            <w:r>
              <w:rPr>
                <w:rFonts w:ascii="Calibri" w:cs="Calibri" w:eastAsia="Calibri" w:hAnsi="Calibri"/>
                <w:color w:val="2B2B2B"/>
                <w:sz w:val="19"/>
                <w:szCs w:val="19"/>
              </w:rPr>
              <w:t xml:space="preserve">Loud snoring with pauses in breathing, or gasping at night.</w:t>
            </w:r>
          </w:p>
          <w:p>
            <w:pPr>
              <w:pStyle w:val="ListParagraph"/>
              <w:numPr>
                <w:ilvl w:val="0"/>
                <w:numId w:val="2"/>
              </w:numPr>
              <w:spacing w:after="40" w:line="260"/>
            </w:pPr>
            <w:r>
              <w:rPr>
                <w:rFonts w:ascii="Calibri" w:cs="Calibri" w:eastAsia="Calibri" w:hAnsi="Calibri"/>
                <w:color w:val="2B2B2B"/>
                <w:sz w:val="19"/>
                <w:szCs w:val="19"/>
              </w:rPr>
              <w:t xml:space="preserve">Regularly sleeping less than 6 or more than 9 hours, or feeling unrefreshed with daytime sleepiness.</w:t>
            </w:r>
          </w:p>
          <w:p>
            <w:pPr>
              <w:pStyle w:val="ListParagraph"/>
              <w:numPr>
                <w:ilvl w:val="0"/>
                <w:numId w:val="2"/>
              </w:numPr>
              <w:spacing w:after="40" w:line="260"/>
            </w:pPr>
            <w:r>
              <w:rPr>
                <w:rFonts w:ascii="Calibri" w:cs="Calibri" w:eastAsia="Calibri" w:hAnsi="Calibri"/>
                <w:color w:val="2B2B2B"/>
                <w:sz w:val="19"/>
                <w:szCs w:val="19"/>
              </w:rPr>
              <w:t xml:space="preserve">Restless legs, frequent night urination, pain that wakes you, or low mood.</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38. Ritucharya — Living with the Seasons</w:t>
      </w:r>
    </w:p>
    <w:p>
      <w:pPr>
        <w:spacing w:after="110" w:line="288"/>
      </w:pPr>
      <w:r>
        <w:rPr>
          <w:rFonts w:ascii="Calibri" w:cs="Calibri" w:eastAsia="Calibri" w:hAnsi="Calibri"/>
          <w:color w:val="2B2B2B"/>
          <w:sz w:val="21"/>
          <w:szCs w:val="21"/>
        </w:rPr>
        <w:t xml:space="preserve">Volume I set the menu for each month. This chapter summarises the lifestyle for each of the six seasons (Part IV-B, Chapters 43–48, gives each season in depth) — what to wear, how to exercise, which oil to use, how to bathe and sleep. The underlying logic is the same: favour the qualities opposite to the season's.</w:t>
      </w:r>
    </w:p>
    <w:p>
      <w:pPr>
        <w:keepNext/>
        <w:spacing w:after="40" w:before="80"/>
        <w:jc w:val="center"/>
      </w:pPr>
      <w:r>
        <w:drawing>
          <wp:inline distT="0" distB="0" distL="0" distR="0">
            <wp:extent cx="5124450" cy="5124450"/>
            <wp:effectExtent t="0" r="0" b="0" l="0"/>
            <wp:docPr id="25" name="img/ritu_lifestyle.png" descr="Figure. The six seasons and their lifestyle themes" title="Figure. The six seasons and their lifestyle the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124450" cy="51244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six seasons and their lifestyle themes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2"/>
        <w:gridCol w:w="1068"/>
        <w:gridCol w:w="1308"/>
        <w:gridCol w:w="1595"/>
        <w:gridCol w:w="1420"/>
        <w:gridCol w:w="1451"/>
        <w:gridCol w:w="1482"/>
        <w:gridCol w:w="600"/>
      </w:tblGrid>
      <w:tr>
        <w:trPr>
          <w:cantSplit/>
          <w:tblHeader/>
        </w:trPr>
        <w:tc>
          <w:tcPr>
            <w:tcW w:type="dxa" w:w="98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Season (Haridwar)</w:t>
            </w:r>
          </w:p>
        </w:tc>
        <w:tc>
          <w:tcPr>
            <w:tcW w:type="dxa" w:w="106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Ritu</w:t>
            </w:r>
          </w:p>
        </w:tc>
        <w:tc>
          <w:tcPr>
            <w:tcW w:type="dxa" w:w="130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Dosha</w:t>
            </w:r>
          </w:p>
        </w:tc>
        <w:tc>
          <w:tcPr>
            <w:tcW w:type="dxa" w:w="159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Exercise</w:t>
            </w:r>
          </w:p>
        </w:tc>
        <w:tc>
          <w:tcPr>
            <w:tcW w:type="dxa" w:w="142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Oil and bath</w:t>
            </w:r>
          </w:p>
        </w:tc>
        <w:tc>
          <w:tcPr>
            <w:tcW w:type="dxa" w:w="145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Clothing and home</w:t>
            </w:r>
          </w:p>
        </w:tc>
        <w:tc>
          <w:tcPr>
            <w:tcW w:type="dxa" w:w="148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Sleep and other</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9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Mid-Jan to mid-Mar</w:t>
            </w:r>
          </w:p>
        </w:tc>
        <w:tc>
          <w:tcPr>
            <w:tcW w:type="dxa" w:w="106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Shishira (late winter)</w:t>
            </w:r>
          </w:p>
        </w:tc>
        <w:tc>
          <w:tcPr>
            <w:tcW w:type="dxa" w:w="130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Kapha accumulating; Vata</w:t>
            </w:r>
          </w:p>
        </w:tc>
        <w:tc>
          <w:tcPr>
            <w:tcW w:type="dxa" w:w="159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 brisk walks in sun</w:t>
            </w:r>
          </w:p>
        </w:tc>
        <w:tc>
          <w:tcPr>
            <w:tcW w:type="dxa" w:w="14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Sesame or mustard abhyanga; warm baths</w:t>
            </w:r>
          </w:p>
        </w:tc>
        <w:tc>
          <w:tcPr>
            <w:tcW w:type="dxa" w:w="14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Wool, warm socks; sunlight indoors</w:t>
            </w:r>
          </w:p>
        </w:tc>
        <w:tc>
          <w:tcPr>
            <w:tcW w:type="dxa" w:w="14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Avoid day sleep; sun exposure mid-morning</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Mid-Mar to mid-May</w:t>
            </w:r>
          </w:p>
        </w:tc>
        <w:tc>
          <w:tcPr>
            <w:tcW w:type="dxa" w:w="106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Vasanta (spring)</w:t>
            </w:r>
          </w:p>
        </w:tc>
        <w:tc>
          <w:tcPr>
            <w:tcW w:type="dxa" w:w="130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Kapha aggravated</w:t>
            </w:r>
          </w:p>
        </w:tc>
        <w:tc>
          <w:tcPr>
            <w:tcW w:type="dxa" w:w="159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Most active season; brisk walking, yoga</w:t>
            </w:r>
          </w:p>
        </w:tc>
        <w:tc>
          <w:tcPr>
            <w:tcW w:type="dxa" w:w="14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Dry rubbing or light oil; warm baths</w:t>
            </w:r>
          </w:p>
        </w:tc>
        <w:tc>
          <w:tcPr>
            <w:tcW w:type="dxa" w:w="14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layers</w:t>
            </w:r>
          </w:p>
        </w:tc>
        <w:tc>
          <w:tcPr>
            <w:tcW w:type="dxa" w:w="14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 day sleep; early rising; gargles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Mid-May to mid-Jul</w:t>
            </w:r>
          </w:p>
        </w:tc>
        <w:tc>
          <w:tcPr>
            <w:tcW w:type="dxa" w:w="106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Grishma (summer)</w:t>
            </w:r>
          </w:p>
        </w:tc>
        <w:tc>
          <w:tcPr>
            <w:tcW w:type="dxa" w:w="130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Vata accumulating; Pitta rising</w:t>
            </w:r>
          </w:p>
        </w:tc>
        <w:tc>
          <w:tcPr>
            <w:tcW w:type="dxa" w:w="159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only, early morning</w:t>
            </w:r>
          </w:p>
        </w:tc>
        <w:tc>
          <w:tcPr>
            <w:tcW w:type="dxa" w:w="14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Coconut oil; cool (not cold) baths</w:t>
            </w:r>
          </w:p>
        </w:tc>
        <w:tc>
          <w:tcPr>
            <w:tcW w:type="dxa" w:w="14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cotton; shade; khus curtains</w:t>
            </w:r>
          </w:p>
        </w:tc>
        <w:tc>
          <w:tcPr>
            <w:tcW w:type="dxa" w:w="14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Short day nap permitted; moonlit evenings; avoid midday sun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Mid-Jul to mid-Sep</w:t>
            </w:r>
          </w:p>
        </w:tc>
        <w:tc>
          <w:tcPr>
            <w:tcW w:type="dxa" w:w="106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Varsha (monsoon)</w:t>
            </w:r>
          </w:p>
        </w:tc>
        <w:tc>
          <w:tcPr>
            <w:tcW w:type="dxa" w:w="130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Vata aggravated; Pitta accumulating</w:t>
            </w:r>
          </w:p>
        </w:tc>
        <w:tc>
          <w:tcPr>
            <w:tcW w:type="dxa" w:w="159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indoor yoga</w:t>
            </w:r>
          </w:p>
        </w:tc>
        <w:tc>
          <w:tcPr>
            <w:tcW w:type="dxa" w:w="14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Sesame abhyanga; warm baths; keep skin dry</w:t>
            </w:r>
          </w:p>
        </w:tc>
        <w:tc>
          <w:tcPr>
            <w:tcW w:type="dxa" w:w="14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Dry clothes; dry floors; mosquito protection</w:t>
            </w:r>
          </w:p>
        </w:tc>
        <w:tc>
          <w:tcPr>
            <w:tcW w:type="dxa" w:w="14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Boiled water; avoid getting wet; no day sleep</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Mid-Sep to mid-Nov</w:t>
            </w:r>
          </w:p>
        </w:tc>
        <w:tc>
          <w:tcPr>
            <w:tcW w:type="dxa" w:w="106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Sharad (autumn)</w:t>
            </w:r>
          </w:p>
        </w:tc>
        <w:tc>
          <w:tcPr>
            <w:tcW w:type="dxa" w:w="130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Pitta aggravated</w:t>
            </w:r>
          </w:p>
        </w:tc>
        <w:tc>
          <w:tcPr>
            <w:tcW w:type="dxa" w:w="159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4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Coconut or sunflower oil; lukewarm baths</w:t>
            </w:r>
          </w:p>
        </w:tc>
        <w:tc>
          <w:tcPr>
            <w:tcW w:type="dxa" w:w="14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clothing; evening moonlight</w:t>
            </w:r>
          </w:p>
        </w:tc>
        <w:tc>
          <w:tcPr>
            <w:tcW w:type="dxa" w:w="14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Avoid midday sun; sandalwood; early sleep</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9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Mid-Nov to mid-Jan</w:t>
            </w:r>
          </w:p>
        </w:tc>
        <w:tc>
          <w:tcPr>
            <w:tcW w:type="dxa" w:w="106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Hemanta (early winter)</w:t>
            </w:r>
          </w:p>
        </w:tc>
        <w:tc>
          <w:tcPr>
            <w:tcW w:type="dxa" w:w="130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Strong agni; Vata</w:t>
            </w:r>
          </w:p>
        </w:tc>
        <w:tc>
          <w:tcPr>
            <w:tcW w:type="dxa" w:w="159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Most strength-building; exercise fully (within limits)</w:t>
            </w:r>
          </w:p>
        </w:tc>
        <w:tc>
          <w:tcPr>
            <w:tcW w:type="dxa" w:w="14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Sesame abhyanga daily; warm baths</w:t>
            </w:r>
          </w:p>
        </w:tc>
        <w:tc>
          <w:tcPr>
            <w:tcW w:type="dxa" w:w="14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clothes; sun in the morning</w:t>
            </w:r>
          </w:p>
        </w:tc>
        <w:tc>
          <w:tcPr>
            <w:tcW w:type="dxa" w:w="14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Nourishing food; warm rooms; oil the feet</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Ritu sandhi — the junction between seasons</w:t>
      </w:r>
    </w:p>
    <w:p>
      <w:pPr>
        <w:spacing w:after="110" w:line="288"/>
      </w:pPr>
      <w:r>
        <w:rPr>
          <w:rFonts w:ascii="Calibri" w:cs="Calibri" w:eastAsia="Calibri" w:hAnsi="Calibri"/>
          <w:color w:val="2B2B2B"/>
          <w:sz w:val="21"/>
          <w:szCs w:val="21"/>
        </w:rPr>
        <w:t xml:space="preserve">The last seven days of one season and the first seven days of the next form a fortnight of transition (ritu sandhi). Ayurveda advises changing diet and routine gradually during this time — dropping the outgoing season's habits by quarters and adopting the incoming ones — rather than abruptly. Season changes in Haridwar (mid-March, mid-July, mid-September, mid-November) are when colds, digestive upsets and joint pain rise among guests. The kitchen responds by lightening menus for a week and serving warm water and kadha generously.</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39. The Natural Urges — Not to Suppress, and to Restrain</w:t>
      </w:r>
    </w:p>
    <w:p>
      <w:pPr>
        <w:spacing w:after="110" w:line="288"/>
      </w:pPr>
      <w:r>
        <w:rPr>
          <w:rFonts w:ascii="Calibri" w:cs="Calibri" w:eastAsia="Calibri" w:hAnsi="Calibri"/>
          <w:color w:val="2B2B2B"/>
          <w:sz w:val="21"/>
          <w:szCs w:val="21"/>
        </w:rPr>
        <w:t xml:space="preserve">Charaka lists thirteen natural urges (adharaniya vega) that should not be suppressed, because suppressing them disturbs Vata and causes disease. He also lists mental urges that a wise person restrains (dharaniya vega). For older adults, the first list has practical implications: easy access to toilets, unhurried mornings, not holding urine on outings.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80"/>
        <w:gridCol w:w="3071"/>
        <w:gridCol w:w="3449"/>
        <w:gridCol w:w="906"/>
      </w:tblGrid>
      <w:tr>
        <w:trPr>
          <w:cantSplit/>
          <w:tblHeader/>
        </w:trPr>
        <w:tc>
          <w:tcPr>
            <w:tcW w:type="dxa" w:w="248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Urge not to suppress</w:t>
            </w:r>
          </w:p>
        </w:tc>
        <w:tc>
          <w:tcPr>
            <w:tcW w:type="dxa" w:w="307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Possible effect of suppression (classical)</w:t>
            </w:r>
          </w:p>
        </w:tc>
        <w:tc>
          <w:tcPr>
            <w:tcW w:type="dxa" w:w="344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Practical support</w:t>
            </w:r>
          </w:p>
        </w:tc>
        <w:tc>
          <w:tcPr>
            <w:tcW w:type="dxa" w:w="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4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Flatus</w:t>
            </w:r>
          </w:p>
        </w:tc>
        <w:tc>
          <w:tcPr>
            <w:tcW w:type="dxa" w:w="30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Bloating, pain, Vata disorders</w:t>
            </w:r>
          </w:p>
        </w:tc>
        <w:tc>
          <w:tcPr>
            <w:tcW w:type="dxa" w:w="34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Unhurried toilet breaks; ajwain water</w:t>
            </w:r>
          </w:p>
        </w:tc>
        <w:tc>
          <w:tcPr>
            <w:tcW w:type="dxa" w:w="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Stool</w:t>
            </w:r>
          </w:p>
        </w:tc>
        <w:tc>
          <w:tcPr>
            <w:tcW w:type="dxa" w:w="30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Cramps, headache, constipation</w:t>
            </w:r>
          </w:p>
        </w:tc>
        <w:tc>
          <w:tcPr>
            <w:tcW w:type="dxa" w:w="34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Regular morning time; footstool</w:t>
            </w:r>
          </w:p>
        </w:tc>
        <w:tc>
          <w:tcPr>
            <w:tcW w:type="dxa" w:w="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Urine</w:t>
            </w:r>
          </w:p>
        </w:tc>
        <w:tc>
          <w:tcPr>
            <w:tcW w:type="dxa" w:w="30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Bladder pain, difficulty passing urine</w:t>
            </w:r>
          </w:p>
        </w:tc>
        <w:tc>
          <w:tcPr>
            <w:tcW w:type="dxa" w:w="34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Toilets near rooms and dining hall; outings with stops</w:t>
            </w:r>
          </w:p>
        </w:tc>
        <w:tc>
          <w:tcPr>
            <w:tcW w:type="dxa" w:w="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Sneezing</w:t>
            </w:r>
          </w:p>
        </w:tc>
        <w:tc>
          <w:tcPr>
            <w:tcW w:type="dxa" w:w="30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Headache, facial pain</w:t>
            </w:r>
          </w:p>
        </w:tc>
        <w:tc>
          <w:tcPr>
            <w:tcW w:type="dxa" w:w="34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Cover with elbow; do not hold</w:t>
            </w:r>
          </w:p>
        </w:tc>
        <w:tc>
          <w:tcPr>
            <w:tcW w:type="dxa" w:w="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Thirst</w:t>
            </w:r>
          </w:p>
        </w:tc>
        <w:tc>
          <w:tcPr>
            <w:tcW w:type="dxa" w:w="30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Dryness, fatigue</w:t>
            </w:r>
          </w:p>
        </w:tc>
        <w:tc>
          <w:tcPr>
            <w:tcW w:type="dxa" w:w="34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Water always available</w:t>
            </w:r>
          </w:p>
        </w:tc>
        <w:tc>
          <w:tcPr>
            <w:tcW w:type="dxa" w:w="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Hunger</w:t>
            </w:r>
          </w:p>
        </w:tc>
        <w:tc>
          <w:tcPr>
            <w:tcW w:type="dxa" w:w="30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Weakness, body ache</w:t>
            </w:r>
          </w:p>
        </w:tc>
        <w:tc>
          <w:tcPr>
            <w:tcW w:type="dxa" w:w="34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Meals on time</w:t>
            </w:r>
          </w:p>
        </w:tc>
        <w:tc>
          <w:tcPr>
            <w:tcW w:type="dxa" w:w="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Sleep</w:t>
            </w:r>
          </w:p>
        </w:tc>
        <w:tc>
          <w:tcPr>
            <w:tcW w:type="dxa" w:w="30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Heaviness, yawning, fatigue</w:t>
            </w:r>
          </w:p>
        </w:tc>
        <w:tc>
          <w:tcPr>
            <w:tcW w:type="dxa" w:w="34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Allow rest; short nap</w:t>
            </w:r>
          </w:p>
        </w:tc>
        <w:tc>
          <w:tcPr>
            <w:tcW w:type="dxa" w:w="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Cough</w:t>
            </w:r>
          </w:p>
        </w:tc>
        <w:tc>
          <w:tcPr>
            <w:tcW w:type="dxa" w:w="30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Breathlessness, hiccups</w:t>
            </w:r>
          </w:p>
        </w:tc>
        <w:tc>
          <w:tcPr>
            <w:tcW w:type="dxa" w:w="34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water; medical advice if persistent</w:t>
            </w:r>
          </w:p>
        </w:tc>
        <w:tc>
          <w:tcPr>
            <w:tcW w:type="dxa" w:w="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Breathlessness on exertion</w:t>
            </w:r>
          </w:p>
        </w:tc>
        <w:tc>
          <w:tcPr>
            <w:tcW w:type="dxa" w:w="30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Heart and lung strain</w:t>
            </w:r>
          </w:p>
        </w:tc>
        <w:tc>
          <w:tcPr>
            <w:tcW w:type="dxa" w:w="34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Stop and rest</w:t>
            </w:r>
          </w:p>
        </w:tc>
        <w:tc>
          <w:tcPr>
            <w:tcW w:type="dxa" w:w="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Yawning</w:t>
            </w:r>
          </w:p>
        </w:tc>
        <w:tc>
          <w:tcPr>
            <w:tcW w:type="dxa" w:w="30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Stiffness of neck</w:t>
            </w:r>
          </w:p>
        </w:tc>
        <w:tc>
          <w:tcPr>
            <w:tcW w:type="dxa" w:w="34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Yawn freely</w:t>
            </w:r>
          </w:p>
        </w:tc>
        <w:tc>
          <w:tcPr>
            <w:tcW w:type="dxa" w:w="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Tears</w:t>
            </w:r>
          </w:p>
        </w:tc>
        <w:tc>
          <w:tcPr>
            <w:tcW w:type="dxa" w:w="30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Eye and head discomfort</w:t>
            </w:r>
          </w:p>
        </w:tc>
        <w:tc>
          <w:tcPr>
            <w:tcW w:type="dxa" w:w="34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Allow grief and emotion</w:t>
            </w:r>
          </w:p>
        </w:tc>
        <w:tc>
          <w:tcPr>
            <w:tcW w:type="dxa" w:w="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Vomiting</w:t>
            </w:r>
          </w:p>
        </w:tc>
        <w:tc>
          <w:tcPr>
            <w:tcW w:type="dxa" w:w="30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Skin problems, nausea</w:t>
            </w:r>
          </w:p>
        </w:tc>
        <w:tc>
          <w:tcPr>
            <w:tcW w:type="dxa" w:w="34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Seek medical help if repeated</w:t>
            </w:r>
          </w:p>
        </w:tc>
        <w:tc>
          <w:tcPr>
            <w:tcW w:type="dxa" w:w="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Semen</w:t>
            </w:r>
          </w:p>
        </w:tc>
        <w:tc>
          <w:tcPr>
            <w:tcW w:type="dxa" w:w="30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Discomfort</w:t>
            </w:r>
          </w:p>
        </w:tc>
        <w:tc>
          <w:tcPr>
            <w:tcW w:type="dxa" w:w="34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t>
            </w:r>
          </w:p>
        </w:tc>
        <w:tc>
          <w:tcPr>
            <w:tcW w:type="dxa" w:w="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08"/>
        <w:gridCol w:w="3769"/>
        <w:gridCol w:w="1729"/>
      </w:tblGrid>
      <w:tr>
        <w:trPr>
          <w:cantSplit/>
          <w:tblHeader/>
        </w:trPr>
        <w:tc>
          <w:tcPr>
            <w:tcW w:type="dxa" w:w="440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Urge to restrain</w:t>
            </w:r>
          </w:p>
        </w:tc>
        <w:tc>
          <w:tcPr>
            <w:tcW w:type="dxa" w:w="376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Sanskrit</w:t>
            </w:r>
          </w:p>
        </w:tc>
        <w:tc>
          <w:tcPr>
            <w:tcW w:type="dxa" w:w="172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440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Greed</w:t>
            </w:r>
          </w:p>
        </w:tc>
        <w:tc>
          <w:tcPr>
            <w:tcW w:type="dxa" w:w="37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Lobha</w:t>
            </w:r>
          </w:p>
        </w:tc>
        <w:tc>
          <w:tcPr>
            <w:tcW w:type="dxa" w:w="17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40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Grief (excessive)</w:t>
            </w:r>
          </w:p>
        </w:tc>
        <w:tc>
          <w:tcPr>
            <w:tcW w:type="dxa" w:w="37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Shoka</w:t>
            </w:r>
          </w:p>
        </w:tc>
        <w:tc>
          <w:tcPr>
            <w:tcW w:type="dxa" w:w="17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40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Fear</w:t>
            </w:r>
          </w:p>
        </w:tc>
        <w:tc>
          <w:tcPr>
            <w:tcW w:type="dxa" w:w="37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Bhaya</w:t>
            </w:r>
          </w:p>
        </w:tc>
        <w:tc>
          <w:tcPr>
            <w:tcW w:type="dxa" w:w="17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40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Anger</w:t>
            </w:r>
          </w:p>
        </w:tc>
        <w:tc>
          <w:tcPr>
            <w:tcW w:type="dxa" w:w="37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Krodha</w:t>
            </w:r>
          </w:p>
        </w:tc>
        <w:tc>
          <w:tcPr>
            <w:tcW w:type="dxa" w:w="17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40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Pride, ego</w:t>
            </w:r>
          </w:p>
        </w:tc>
        <w:tc>
          <w:tcPr>
            <w:tcW w:type="dxa" w:w="37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Mana / ahankara</w:t>
            </w:r>
          </w:p>
        </w:tc>
        <w:tc>
          <w:tcPr>
            <w:tcW w:type="dxa" w:w="17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40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Shamelessness</w:t>
            </w:r>
          </w:p>
        </w:tc>
        <w:tc>
          <w:tcPr>
            <w:tcW w:type="dxa" w:w="37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Nirlajjata</w:t>
            </w:r>
          </w:p>
        </w:tc>
        <w:tc>
          <w:tcPr>
            <w:tcW w:type="dxa" w:w="17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40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Envy</w:t>
            </w:r>
          </w:p>
        </w:tc>
        <w:tc>
          <w:tcPr>
            <w:tcW w:type="dxa" w:w="37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Irshya</w:t>
            </w:r>
          </w:p>
        </w:tc>
        <w:tc>
          <w:tcPr>
            <w:tcW w:type="dxa" w:w="17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40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Excessive attachment</w:t>
            </w:r>
          </w:p>
        </w:tc>
        <w:tc>
          <w:tcPr>
            <w:tcW w:type="dxa" w:w="37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Atiraga</w:t>
            </w:r>
          </w:p>
        </w:tc>
        <w:tc>
          <w:tcPr>
            <w:tcW w:type="dxa" w:w="17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40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Malice, desire to harm</w:t>
            </w:r>
          </w:p>
        </w:tc>
        <w:tc>
          <w:tcPr>
            <w:tcW w:type="dxa" w:w="37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Abhidhya</w:t>
            </w:r>
          </w:p>
        </w:tc>
        <w:tc>
          <w:tcPr>
            <w:tcW w:type="dxa" w:w="17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40. Sadvritta — The Code of Good Conduct</w:t>
      </w:r>
    </w:p>
    <w:p>
      <w:pPr>
        <w:spacing w:after="110" w:line="288"/>
      </w:pPr>
      <w:r>
        <w:rPr>
          <w:rFonts w:ascii="Calibri" w:cs="Calibri" w:eastAsia="Calibri" w:hAnsi="Calibri"/>
          <w:color w:val="2B2B2B"/>
          <w:sz w:val="21"/>
          <w:szCs w:val="21"/>
        </w:rPr>
        <w:t xml:space="preserve">Ayurveda holds that mental and social conduct are as much a part of health as food. Charaka's sadvritta (good conduct) describes ways of living that keep the mind sattvic. A few that are especially relevant to life at an ashram-guesthouse:</w:t>
      </w:r>
    </w:p>
    <w:p>
      <w:pPr>
        <w:pStyle w:val="ListParagraph"/>
        <w:numPr>
          <w:ilvl w:val="0"/>
          <w:numId w:val="2"/>
        </w:numPr>
        <w:spacing w:after="50" w:line="264"/>
      </w:pPr>
      <w:r>
        <w:rPr>
          <w:rFonts w:ascii="Calibri" w:cs="Calibri" w:eastAsia="Calibri" w:hAnsi="Calibri"/>
          <w:color w:val="2B2B2B"/>
          <w:sz w:val="20"/>
          <w:szCs w:val="20"/>
        </w:rPr>
        <w:t xml:space="preserve">Speak truthfully, kindly and in measure; avoid harsh speech.</w:t>
      </w:r>
    </w:p>
    <w:p>
      <w:pPr>
        <w:pStyle w:val="ListParagraph"/>
        <w:numPr>
          <w:ilvl w:val="0"/>
          <w:numId w:val="2"/>
        </w:numPr>
        <w:spacing w:after="50" w:line="264"/>
      </w:pPr>
      <w:r>
        <w:rPr>
          <w:rFonts w:ascii="Calibri" w:cs="Calibri" w:eastAsia="Calibri" w:hAnsi="Calibri"/>
          <w:color w:val="2B2B2B"/>
          <w:sz w:val="20"/>
          <w:szCs w:val="20"/>
        </w:rPr>
        <w:t xml:space="preserve">Respect elders, teachers and the learned; serve others (seva).</w:t>
      </w:r>
    </w:p>
    <w:p>
      <w:pPr>
        <w:pStyle w:val="ListParagraph"/>
        <w:numPr>
          <w:ilvl w:val="0"/>
          <w:numId w:val="2"/>
        </w:numPr>
        <w:spacing w:after="50" w:line="264"/>
      </w:pPr>
      <w:r>
        <w:rPr>
          <w:rFonts w:ascii="Calibri" w:cs="Calibri" w:eastAsia="Calibri" w:hAnsi="Calibri"/>
          <w:color w:val="2B2B2B"/>
          <w:sz w:val="20"/>
          <w:szCs w:val="20"/>
        </w:rPr>
        <w:t xml:space="preserve">Keep the senses neither starved nor indulged — moderation in all things.</w:t>
      </w:r>
    </w:p>
    <w:p>
      <w:pPr>
        <w:pStyle w:val="ListParagraph"/>
        <w:numPr>
          <w:ilvl w:val="0"/>
          <w:numId w:val="2"/>
        </w:numPr>
        <w:spacing w:after="50" w:line="264"/>
      </w:pPr>
      <w:r>
        <w:rPr>
          <w:rFonts w:ascii="Calibri" w:cs="Calibri" w:eastAsia="Calibri" w:hAnsi="Calibri"/>
          <w:color w:val="2B2B2B"/>
          <w:sz w:val="20"/>
          <w:szCs w:val="20"/>
        </w:rPr>
        <w:t xml:space="preserve">Rise early, keep clean, wear clean clothes, keep the living space tidy.</w:t>
      </w:r>
    </w:p>
    <w:p>
      <w:pPr>
        <w:pStyle w:val="ListParagraph"/>
        <w:numPr>
          <w:ilvl w:val="0"/>
          <w:numId w:val="2"/>
        </w:numPr>
        <w:spacing w:after="50" w:line="264"/>
      </w:pPr>
      <w:r>
        <w:rPr>
          <w:rFonts w:ascii="Calibri" w:cs="Calibri" w:eastAsia="Calibri" w:hAnsi="Calibri"/>
          <w:color w:val="2B2B2B"/>
          <w:sz w:val="20"/>
          <w:szCs w:val="20"/>
        </w:rPr>
        <w:t xml:space="preserve">Be calm in success and failure; forgive easily; avoid holding grudges.</w:t>
      </w:r>
    </w:p>
    <w:p>
      <w:pPr>
        <w:pStyle w:val="ListParagraph"/>
        <w:numPr>
          <w:ilvl w:val="0"/>
          <w:numId w:val="2"/>
        </w:numPr>
        <w:spacing w:after="50" w:line="264"/>
      </w:pPr>
      <w:r>
        <w:rPr>
          <w:rFonts w:ascii="Calibri" w:cs="Calibri" w:eastAsia="Calibri" w:hAnsi="Calibri"/>
          <w:color w:val="2B2B2B"/>
          <w:sz w:val="20"/>
          <w:szCs w:val="20"/>
        </w:rPr>
        <w:t xml:space="preserve">Give in charity according to capacity; share food.</w:t>
      </w:r>
    </w:p>
    <w:p>
      <w:pPr>
        <w:pStyle w:val="ListParagraph"/>
        <w:numPr>
          <w:ilvl w:val="0"/>
          <w:numId w:val="2"/>
        </w:numPr>
        <w:spacing w:after="50" w:line="264"/>
      </w:pPr>
      <w:r>
        <w:rPr>
          <w:rFonts w:ascii="Calibri" w:cs="Calibri" w:eastAsia="Calibri" w:hAnsi="Calibri"/>
          <w:color w:val="2B2B2B"/>
          <w:sz w:val="20"/>
          <w:szCs w:val="20"/>
        </w:rPr>
        <w:t xml:space="preserve">Avoid excessive exertion, late nights, and the company of those who disturb the mind.</w:t>
      </w:r>
    </w:p>
    <w:p>
      <w:pPr>
        <w:pStyle w:val="ListParagraph"/>
        <w:numPr>
          <w:ilvl w:val="0"/>
          <w:numId w:val="2"/>
        </w:numPr>
        <w:spacing w:after="50" w:line="264"/>
      </w:pPr>
      <w:r>
        <w:rPr>
          <w:rFonts w:ascii="Calibri" w:cs="Calibri" w:eastAsia="Calibri" w:hAnsi="Calibri"/>
          <w:color w:val="2B2B2B"/>
          <w:sz w:val="20"/>
          <w:szCs w:val="20"/>
        </w:rPr>
        <w:t xml:space="preserve">Begin each day with remembrance and end it with gratitude.</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41. Common Concerns After 55 — Food and Lifestyle Pointers</w:t>
      </w:r>
    </w:p>
    <w:p>
      <w:pPr>
        <w:spacing w:after="110" w:line="288"/>
      </w:pPr>
      <w:r>
        <w:rPr>
          <w:rFonts w:ascii="Calibri" w:cs="Calibri" w:eastAsia="Calibri" w:hAnsi="Calibri"/>
          <w:color w:val="2B2B2B"/>
          <w:sz w:val="21"/>
          <w:szCs w:val="21"/>
        </w:rPr>
        <w:t xml:space="preserve">These pointers bring together the diet and lifestyle advice in this book for complaints that older guests often mention. They complement medical care and never replace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81"/>
        <w:gridCol w:w="2833"/>
        <w:gridCol w:w="2543"/>
        <w:gridCol w:w="2349"/>
        <w:gridCol w:w="600"/>
      </w:tblGrid>
      <w:tr>
        <w:trPr>
          <w:cantSplit/>
          <w:tblHeader/>
        </w:trPr>
        <w:tc>
          <w:tcPr>
            <w:tcW w:type="dxa" w:w="158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Concern</w:t>
            </w:r>
          </w:p>
        </w:tc>
        <w:tc>
          <w:tcPr>
            <w:tcW w:type="dxa" w:w="283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Food pointers</w:t>
            </w:r>
          </w:p>
        </w:tc>
        <w:tc>
          <w:tcPr>
            <w:tcW w:type="dxa" w:w="254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Lifestyle pointers</w:t>
            </w:r>
          </w:p>
        </w:tc>
        <w:tc>
          <w:tcPr>
            <w:tcW w:type="dxa" w:w="234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See a doctor if</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5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Weak digestion, bloating</w:t>
            </w:r>
          </w:p>
        </w:tc>
        <w:tc>
          <w:tcPr>
            <w:tcW w:type="dxa" w:w="28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Moong, khichdi, yusha; ginger–rock salt before lunch; hing and ajwain; no snacking</w:t>
            </w:r>
          </w:p>
        </w:tc>
        <w:tc>
          <w:tcPr>
            <w:tcW w:type="dxa" w:w="25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Regular times; walk after meals; warm water</w:t>
            </w:r>
          </w:p>
        </w:tc>
        <w:tc>
          <w:tcPr>
            <w:tcW w:type="dxa" w:w="23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Weight loss, pain, vomiting, blood in stool</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Constipation</w:t>
            </w:r>
          </w:p>
        </w:tc>
        <w:tc>
          <w:tcPr>
            <w:tcW w:type="dxa" w:w="28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water on waking; ghee; stewed fruit; soaked figs; dalia, bhindi, bathua; fluids</w:t>
            </w:r>
          </w:p>
        </w:tc>
        <w:tc>
          <w:tcPr>
            <w:tcW w:type="dxa" w:w="25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Morning routine; walking; abhyanga of abdomen (clockwise)</w:t>
            </w:r>
          </w:p>
        </w:tc>
        <w:tc>
          <w:tcPr>
            <w:tcW w:type="dxa" w:w="23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Sudden change, blood, pain</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Acidity, reflux</w:t>
            </w:r>
          </w:p>
        </w:tc>
        <w:tc>
          <w:tcPr>
            <w:tcW w:type="dxa" w:w="28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milk, ghee, coconut, gourds, fennel; less chilli, sour, fried, tea</w:t>
            </w:r>
          </w:p>
        </w:tc>
        <w:tc>
          <w:tcPr>
            <w:tcW w:type="dxa" w:w="25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meals; dinner early; no lying down after meals; raise head of bed</w:t>
            </w:r>
          </w:p>
        </w:tc>
        <w:tc>
          <w:tcPr>
            <w:tcW w:type="dxa" w:w="23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Chest pain, difficulty swallowing, black stools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Joint stiffness</w:t>
            </w:r>
          </w:p>
        </w:tc>
        <w:tc>
          <w:tcPr>
            <w:tcW w:type="dxa" w:w="28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moist food; ghee and sesame; turmeric and ginger in cooking; avoid cold and dry food</w:t>
            </w:r>
          </w:p>
        </w:tc>
        <w:tc>
          <w:tcPr>
            <w:tcW w:type="dxa" w:w="25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Abhyanga; warm baths; chair yoga daily; keep joints warm</w:t>
            </w:r>
          </w:p>
        </w:tc>
        <w:tc>
          <w:tcPr>
            <w:tcW w:type="dxa" w:w="23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Red, hot, swollen joint; fever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Poor sleep</w:t>
            </w:r>
          </w:p>
        </w:tc>
        <w:tc>
          <w:tcPr>
            <w:tcW w:type="dxa" w:w="28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early dinner; golden milk with nutmeg</w:t>
            </w:r>
          </w:p>
        </w:tc>
        <w:tc>
          <w:tcPr>
            <w:tcW w:type="dxa" w:w="25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Routine; foot massage; no screens; bhramari</w:t>
            </w:r>
          </w:p>
        </w:tc>
        <w:tc>
          <w:tcPr>
            <w:tcW w:type="dxa" w:w="23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Snoring with pauses, depression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Low appetite, weight loss</w:t>
            </w:r>
          </w:p>
        </w:tc>
        <w:tc>
          <w:tcPr>
            <w:tcW w:type="dxa" w:w="28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Small frequent meals; ghee, milk, paneer, nuts, date milk; fortified milk</w:t>
            </w:r>
          </w:p>
        </w:tc>
        <w:tc>
          <w:tcPr>
            <w:tcW w:type="dxa" w:w="25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Gentle activity; company at meals</w:t>
            </w:r>
          </w:p>
        </w:tc>
        <w:tc>
          <w:tcPr>
            <w:tcW w:type="dxa" w:w="23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Unexplained weight loss — always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Memory and concentration</w:t>
            </w:r>
          </w:p>
        </w:tc>
        <w:tc>
          <w:tcPr>
            <w:tcW w:type="dxa" w:w="28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Ghee, milk, almonds, walnuts; regular meals</w:t>
            </w:r>
          </w:p>
        </w:tc>
        <w:tc>
          <w:tcPr>
            <w:tcW w:type="dxa" w:w="25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Routine, reading, satsang, japa, social connection</w:t>
            </w:r>
          </w:p>
        </w:tc>
        <w:tc>
          <w:tcPr>
            <w:tcW w:type="dxa" w:w="23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Rapid decline, confusion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Low mood, loneliness</w:t>
            </w:r>
          </w:p>
        </w:tc>
        <w:tc>
          <w:tcPr>
            <w:tcW w:type="dxa" w:w="28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sweet, nourishing food; no skipping meals</w:t>
            </w:r>
          </w:p>
        </w:tc>
        <w:tc>
          <w:tcPr>
            <w:tcW w:type="dxa" w:w="25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Satsang, seva, walks with others, sunlight</w:t>
            </w:r>
          </w:p>
        </w:tc>
        <w:tc>
          <w:tcPr>
            <w:tcW w:type="dxa" w:w="23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Persistent sadness, hopelessness — seek help early</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Blood sugar</w:t>
            </w:r>
          </w:p>
        </w:tc>
        <w:tc>
          <w:tcPr>
            <w:tcW w:type="dxa" w:w="28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Millets, barley, moong; vegetables first; methi, karela; no sweets alone</w:t>
            </w:r>
          </w:p>
        </w:tc>
        <w:tc>
          <w:tcPr>
            <w:tcW w:type="dxa" w:w="25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Walk after meals; regular times</w:t>
            </w:r>
          </w:p>
        </w:tc>
        <w:tc>
          <w:tcPr>
            <w:tcW w:type="dxa" w:w="23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Follow medical plan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Blood pressure</w:t>
            </w:r>
          </w:p>
        </w:tc>
        <w:tc>
          <w:tcPr>
            <w:tcW w:type="dxa" w:w="28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5 g salt; lauki, gourds, fruit; less pickle, papad</w:t>
            </w:r>
          </w:p>
        </w:tc>
        <w:tc>
          <w:tcPr>
            <w:tcW w:type="dxa" w:w="25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Walking; pranayama (gentle); sleep</w:t>
            </w:r>
          </w:p>
        </w:tc>
        <w:tc>
          <w:tcPr>
            <w:tcW w:type="dxa" w:w="23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Follow medical plan; sudden headache or weakness — emergency</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Dry skin, itching</w:t>
            </w:r>
          </w:p>
        </w:tc>
        <w:tc>
          <w:tcPr>
            <w:tcW w:type="dxa" w:w="28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Ghee, sesame; fluids</w:t>
            </w:r>
          </w:p>
        </w:tc>
        <w:tc>
          <w:tcPr>
            <w:tcW w:type="dxa" w:w="25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Abhyanga; lukewarm (not hot) baths</w:t>
            </w:r>
          </w:p>
        </w:tc>
        <w:tc>
          <w:tcPr>
            <w:tcW w:type="dxa" w:w="23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Rash, wounds that do not heal</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Frequent colds</w:t>
            </w:r>
          </w:p>
        </w:tc>
        <w:tc>
          <w:tcPr>
            <w:tcW w:type="dxa" w:w="28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food; ginger, tulsi, turmeric, black pepper; amla daily in winter</w:t>
            </w:r>
          </w:p>
        </w:tc>
        <w:tc>
          <w:tcPr>
            <w:tcW w:type="dxa" w:w="25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Dry after bath; cover head in cold wind</w:t>
            </w:r>
          </w:p>
        </w:tc>
        <w:tc>
          <w:tcPr>
            <w:tcW w:type="dxa" w:w="23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Fever over 3 days, breathlessness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42. Sadhana in Haridwar</w:t>
      </w:r>
    </w:p>
    <w:p>
      <w:pPr>
        <w:spacing w:after="110" w:line="288"/>
      </w:pPr>
      <w:r>
        <w:rPr>
          <w:rFonts w:ascii="Calibri" w:cs="Calibri" w:eastAsia="Calibri" w:hAnsi="Calibri"/>
          <w:color w:val="2B2B2B"/>
          <w:sz w:val="21"/>
          <w:szCs w:val="21"/>
        </w:rPr>
        <w:t xml:space="preserve">Haridwar — the gateway to the Himalaya where the Ganga leaves the hills — has drawn seekers for millennia. Kankhal, at its southern edge, is home to the Daksha Mahadev temple and to the samadhi shrine of Sri Anandamayi Ma (1896–1982), the Bengali saint whose body was laid to rest on the banks of the Ganga near the Kankhal ashram </w:t>
      </w:r>
      <w:r>
        <w:rPr>
          <w:rFonts w:ascii="Calibri" w:cs="Calibri" w:eastAsia="Calibri" w:hAnsi="Calibri"/>
          <w:b/>
          <w:bCs/>
          <w:color w:val="B85A17"/>
          <w:sz w:val="21"/>
          <w:szCs w:val="21"/>
        </w:rPr>
        <w:t xml:space="preserve">[8]</w:t>
      </w:r>
      <w:r>
        <w:rPr>
          <w:rFonts w:ascii="Calibri" w:cs="Calibri" w:eastAsia="Calibri" w:hAnsi="Calibri"/>
          <w:color w:val="2B2B2B"/>
          <w:sz w:val="21"/>
          <w:szCs w:val="21"/>
        </w:rPr>
        <w:t xml:space="preserve">. Shree Shree Ma Anandamayee International Centre welcomes guests in this atmosphere of prayer, study and service.</w:t>
      </w:r>
    </w:p>
    <w:p>
      <w:pPr>
        <w:keepNext/>
        <w:spacing w:after="40" w:before="80"/>
        <w:jc w:val="center"/>
      </w:pPr>
      <w:r>
        <w:drawing>
          <wp:inline distT="0" distB="0" distL="0" distR="0">
            <wp:extent cx="5124450" cy="3238500"/>
            <wp:effectExtent t="0" r="0" b="0" l="0"/>
            <wp:docPr id="26" name="img/sadhana_day.png" descr="Figure. A day of sadhana at the Centre — practice, study, service and rest" title="Figure. A day of sadhana at the Centre — practice, study, service and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124450" cy="32385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A day of sadhana at the Centre — practice, study, service and rest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65"/>
        <w:gridCol w:w="3763"/>
        <w:gridCol w:w="3252"/>
        <w:gridCol w:w="826"/>
      </w:tblGrid>
      <w:tr>
        <w:trPr>
          <w:cantSplit/>
          <w:tblHeader/>
        </w:trPr>
        <w:tc>
          <w:tcPr>
            <w:tcW w:type="dxa" w:w="206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Element of sadhana</w:t>
            </w:r>
          </w:p>
        </w:tc>
        <w:tc>
          <w:tcPr>
            <w:tcW w:type="dxa" w:w="376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At the Centre and in Haridwar</w:t>
            </w:r>
          </w:p>
        </w:tc>
        <w:tc>
          <w:tcPr>
            <w:tcW w:type="dxa" w:w="32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How the kitchen supports it</w:t>
            </w:r>
          </w:p>
        </w:tc>
        <w:tc>
          <w:tcPr>
            <w:tcW w:type="dxa" w:w="82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0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Prayer and meditation</w:t>
            </w:r>
          </w:p>
        </w:tc>
        <w:tc>
          <w:tcPr>
            <w:tcW w:type="dxa" w:w="37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Morning and evening practice; temple visits; Ganga aarti at dusk</w:t>
            </w:r>
          </w:p>
        </w:tc>
        <w:tc>
          <w:tcPr>
            <w:tcW w:type="dxa" w:w="32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Early light breakfast; dinner early enough to attend aarti</w:t>
            </w:r>
          </w:p>
        </w:tc>
        <w:tc>
          <w:tcPr>
            <w:tcW w:type="dxa" w:w="8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Study (svadhyaya)</w:t>
            </w:r>
          </w:p>
        </w:tc>
        <w:tc>
          <w:tcPr>
            <w:tcW w:type="dxa" w:w="37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Centre's library and the books archive of Ma's teachings (books.ssmaic.org)</w:t>
            </w:r>
          </w:p>
        </w:tc>
        <w:tc>
          <w:tcPr>
            <w:tcW w:type="dxa" w:w="32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Quiet dining for reflection</w:t>
            </w:r>
          </w:p>
        </w:tc>
        <w:tc>
          <w:tcPr>
            <w:tcW w:type="dxa" w:w="8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Satsang</w:t>
            </w:r>
          </w:p>
        </w:tc>
        <w:tc>
          <w:tcPr>
            <w:tcW w:type="dxa" w:w="37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Gatherings, kirtan, talks</w:t>
            </w:r>
          </w:p>
        </w:tc>
        <w:tc>
          <w:tcPr>
            <w:tcW w:type="dxa" w:w="32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Tea and light prasad</w:t>
            </w:r>
          </w:p>
        </w:tc>
        <w:tc>
          <w:tcPr>
            <w:tcW w:type="dxa" w:w="8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Seva</w:t>
            </w:r>
          </w:p>
        </w:tc>
        <w:tc>
          <w:tcPr>
            <w:tcW w:type="dxa" w:w="37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Service in the garden, kitchen, library</w:t>
            </w:r>
          </w:p>
        </w:tc>
        <w:tc>
          <w:tcPr>
            <w:tcW w:type="dxa" w:w="32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Garden-to-table work in the Annamaya garden</w:t>
            </w:r>
          </w:p>
        </w:tc>
        <w:tc>
          <w:tcPr>
            <w:tcW w:type="dxa" w:w="8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Silence (mauna)</w:t>
            </w:r>
          </w:p>
        </w:tc>
        <w:tc>
          <w:tcPr>
            <w:tcW w:type="dxa" w:w="37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Silent meals or silent days by choice</w:t>
            </w:r>
          </w:p>
        </w:tc>
        <w:tc>
          <w:tcPr>
            <w:tcW w:type="dxa" w:w="32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Written meal orders; quiet service</w:t>
            </w:r>
          </w:p>
        </w:tc>
        <w:tc>
          <w:tcPr>
            <w:tcW w:type="dxa" w:w="8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Fasting and festivals</w:t>
            </w:r>
          </w:p>
        </w:tc>
        <w:tc>
          <w:tcPr>
            <w:tcW w:type="dxa" w:w="37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Ekadashi, Navratri, Shivratri, Guru Purnima</w:t>
            </w:r>
          </w:p>
        </w:tc>
        <w:tc>
          <w:tcPr>
            <w:tcW w:type="dxa" w:w="32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Phalahari track; festival thalis (Vol. II, C2)</w:t>
            </w:r>
          </w:p>
        </w:tc>
        <w:tc>
          <w:tcPr>
            <w:tcW w:type="dxa" w:w="8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Rest</w:t>
            </w:r>
          </w:p>
        </w:tc>
        <w:tc>
          <w:tcPr>
            <w:tcW w:type="dxa" w:w="37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Time for walks by the Ganga, sleep, recovery</w:t>
            </w:r>
          </w:p>
        </w:tc>
        <w:tc>
          <w:tcPr>
            <w:tcW w:type="dxa" w:w="32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Regular, nourishing meals</w:t>
            </w:r>
          </w:p>
        </w:tc>
        <w:tc>
          <w:tcPr>
            <w:tcW w:type="dxa" w:w="8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ageBreakBefore/>
        <w:spacing w:after="200" w:before="3600"/>
        <w:jc w:val="center"/>
      </w:pPr>
      <w:r>
        <w:rPr>
          <w:rFonts w:ascii="Georgia" w:cs="Georgia" w:eastAsia="Georgia" w:hAnsi="Georgia"/>
          <w:b/>
          <w:bCs/>
          <w:color w:val="B85A17"/>
          <w:spacing w:val="200"/>
          <w:sz w:val="28"/>
          <w:szCs w:val="28"/>
        </w:rPr>
        <w:t xml:space="preserve">PART IV-B</w:t>
      </w:r>
    </w:p>
    <w:p>
      <w:pPr>
        <w:pStyle w:val="Heading1"/>
        <w:spacing w:after="300"/>
        <w:jc w:val="center"/>
      </w:pPr>
      <w:r>
        <w:rPr>
          <w:rFonts w:ascii="Georgia" w:cs="Georgia" w:eastAsia="Georgia" w:hAnsi="Georgia"/>
          <w:b/>
          <w:bCs/>
          <w:color w:val="5B1A2A"/>
          <w:sz w:val="52"/>
          <w:szCs w:val="52"/>
        </w:rPr>
        <w:t xml:space="preserve">The Six Seasons in Depth</w:t>
      </w:r>
    </w:p>
    <w:p>
      <w:pPr>
        <w:spacing w:after="100" w:before="0" w:line="276"/>
        <w:jc w:val="center"/>
      </w:pPr>
      <w:r>
        <w:rPr>
          <w:rFonts w:ascii="Georgia" w:cs="Georgia" w:eastAsia="Georgia" w:hAnsi="Georgia"/>
          <w:i/>
          <w:iCs/>
          <w:color w:val="6B6860"/>
          <w:sz w:val="24"/>
          <w:szCs w:val="24"/>
        </w:rPr>
        <w:t xml:space="preserve">Season-by-season kitchen and lifestyle guides for Haridwar</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43. Shishira — Late Winter (mid-January to mid-March)</w:t>
      </w:r>
    </w:p>
    <w:p>
      <w:pPr>
        <w:spacing w:after="110" w:line="288"/>
      </w:pPr>
      <w:r>
        <w:rPr>
          <w:rFonts w:ascii="Calibri" w:cs="Calibri" w:eastAsia="Calibri" w:hAnsi="Calibri"/>
          <w:color w:val="2B2B2B"/>
          <w:sz w:val="21"/>
          <w:szCs w:val="21"/>
        </w:rPr>
        <w:t xml:space="preserve">Shishira is the coldest, driest part of the year in Haridwar: foggy mornings give way to bright, chilly days and cold winds. The sun is in its northward course (uttarayana), which Ayurveda says gradually draws strength from the body; yet digestive fire remains strong from Hemanta. Kapha accumulates quietly in the cold, ready to melt in spring; Vata is provoked by dryness and wind. For older guests this is the season of stiff joints, dry skin, chest colds and low mood on grey days.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87"/>
        <w:gridCol w:w="3439"/>
        <w:gridCol w:w="3469"/>
        <w:gridCol w:w="911"/>
      </w:tblGrid>
      <w:tr>
        <w:trPr>
          <w:cantSplit/>
          <w:tblHeader/>
        </w:trPr>
        <w:tc>
          <w:tcPr>
            <w:tcW w:type="dxa" w:w="208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Aspect</w:t>
            </w:r>
          </w:p>
        </w:tc>
        <w:tc>
          <w:tcPr>
            <w:tcW w:type="dxa" w:w="343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State in Shishira</w:t>
            </w:r>
          </w:p>
        </w:tc>
        <w:tc>
          <w:tcPr>
            <w:tcW w:type="dxa" w:w="346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 it means for guests over 55</w:t>
            </w:r>
          </w:p>
        </w:tc>
        <w:tc>
          <w:tcPr>
            <w:tcW w:type="dxa" w:w="91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0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Weather</w:t>
            </w:r>
          </w:p>
        </w:tc>
        <w:tc>
          <w:tcPr>
            <w:tcW w:type="dxa" w:w="34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7–23 °C; fog, cold dry wind</w:t>
            </w:r>
          </w:p>
        </w:tc>
        <w:tc>
          <w:tcPr>
            <w:tcW w:type="dxa" w:w="34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Joints stiffen; skin cracks; risk of chills</w:t>
            </w:r>
          </w:p>
        </w:tc>
        <w:tc>
          <w:tcPr>
            <w:tcW w:type="dxa" w:w="9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Agni</w:t>
            </w:r>
          </w:p>
        </w:tc>
        <w:tc>
          <w:tcPr>
            <w:tcW w:type="dxa" w:w="34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Strong</w:t>
            </w:r>
          </w:p>
        </w:tc>
        <w:tc>
          <w:tcPr>
            <w:tcW w:type="dxa" w:w="34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Can digest nourishing food — do not under-feed</w:t>
            </w:r>
          </w:p>
        </w:tc>
        <w:tc>
          <w:tcPr>
            <w:tcW w:type="dxa" w:w="9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Doshas</w:t>
            </w:r>
          </w:p>
        </w:tc>
        <w:tc>
          <w:tcPr>
            <w:tcW w:type="dxa" w:w="34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Kapha accumulating; Vata provoked by cold and dryness</w:t>
            </w:r>
          </w:p>
        </w:tc>
        <w:tc>
          <w:tcPr>
            <w:tcW w:type="dxa" w:w="34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unctuous, mildly pungent food; protect from wind</w:t>
            </w:r>
          </w:p>
        </w:tc>
        <w:tc>
          <w:tcPr>
            <w:tcW w:type="dxa" w:w="9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Common complaints</w:t>
            </w:r>
          </w:p>
        </w:tc>
        <w:tc>
          <w:tcPr>
            <w:tcW w:type="dxa" w:w="34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Joint pain, dry cough, colds, constipation, low mood</w:t>
            </w:r>
          </w:p>
        </w:tc>
        <w:tc>
          <w:tcPr>
            <w:tcW w:type="dxa" w:w="34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Abhyanga, warm baths, ginger, sunshine, routine</w:t>
            </w:r>
          </w:p>
        </w:tc>
        <w:tc>
          <w:tcPr>
            <w:tcW w:type="dxa" w:w="9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Daily routine adjustments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10"/>
        <w:gridCol w:w="6105"/>
        <w:gridCol w:w="1391"/>
      </w:tblGrid>
      <w:tr>
        <w:trPr>
          <w:cantSplit/>
          <w:tblHeader/>
        </w:trPr>
        <w:tc>
          <w:tcPr>
            <w:tcW w:type="dxa" w:w="241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Practice</w:t>
            </w:r>
          </w:p>
        </w:tc>
        <w:tc>
          <w:tcPr>
            <w:tcW w:type="dxa" w:w="610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Shishira guidance</w:t>
            </w:r>
          </w:p>
        </w:tc>
        <w:tc>
          <w:tcPr>
            <w:tcW w:type="dxa" w:w="139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4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Waking</w:t>
            </w:r>
          </w:p>
        </w:tc>
        <w:tc>
          <w:tcPr>
            <w:tcW w:type="dxa" w:w="61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5:30–6:00 am; do not rush into the cold — warm the room first</w:t>
            </w:r>
          </w:p>
        </w:tc>
        <w:tc>
          <w:tcPr>
            <w:tcW w:type="dxa" w:w="13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Abhyanga</w:t>
            </w:r>
          </w:p>
        </w:tc>
        <w:tc>
          <w:tcPr>
            <w:tcW w:type="dxa" w:w="61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Daily with warm sesame or mustard oil; head and feet especially</w:t>
            </w:r>
          </w:p>
        </w:tc>
        <w:tc>
          <w:tcPr>
            <w:tcW w:type="dxa" w:w="13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Exercise</w:t>
            </w:r>
          </w:p>
        </w:tc>
        <w:tc>
          <w:tcPr>
            <w:tcW w:type="dxa" w:w="61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Moderate; brisk walks in mid-morning sun; indoor chair yoga on foggy days</w:t>
            </w:r>
          </w:p>
        </w:tc>
        <w:tc>
          <w:tcPr>
            <w:tcW w:type="dxa" w:w="13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Bath</w:t>
            </w:r>
          </w:p>
        </w:tc>
        <w:tc>
          <w:tcPr>
            <w:tcW w:type="dxa" w:w="61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water; dry thoroughly; cover the head afterwards</w:t>
            </w:r>
          </w:p>
        </w:tc>
        <w:tc>
          <w:tcPr>
            <w:tcW w:type="dxa" w:w="13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Clothing</w:t>
            </w:r>
          </w:p>
        </w:tc>
        <w:tc>
          <w:tcPr>
            <w:tcW w:type="dxa" w:w="61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Wool layers, cap, warm socks; protect ears and chest from wind</w:t>
            </w:r>
          </w:p>
        </w:tc>
        <w:tc>
          <w:tcPr>
            <w:tcW w:type="dxa" w:w="13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Sunlight</w:t>
            </w:r>
          </w:p>
        </w:tc>
        <w:tc>
          <w:tcPr>
            <w:tcW w:type="dxa" w:w="61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15–20 minutes of morning sun on arms and face — warmth and vitamin D</w:t>
            </w:r>
          </w:p>
        </w:tc>
        <w:tc>
          <w:tcPr>
            <w:tcW w:type="dxa" w:w="13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Sleep</w:t>
            </w:r>
          </w:p>
        </w:tc>
        <w:tc>
          <w:tcPr>
            <w:tcW w:type="dxa" w:w="61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room, quilt; foot massage; avoid day sleep (increases Kapha)</w:t>
            </w:r>
          </w:p>
        </w:tc>
        <w:tc>
          <w:tcPr>
            <w:tcW w:type="dxa" w:w="13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Mind</w:t>
            </w:r>
          </w:p>
        </w:tc>
        <w:tc>
          <w:tcPr>
            <w:tcW w:type="dxa" w:w="61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Satsang, music, company — winter gloom is real for many elders</w:t>
            </w:r>
          </w:p>
        </w:tc>
        <w:tc>
          <w:tcPr>
            <w:tcW w:type="dxa" w:w="13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Kitchen guide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30"/>
        <w:gridCol w:w="4254"/>
        <w:gridCol w:w="2665"/>
        <w:gridCol w:w="957"/>
      </w:tblGrid>
      <w:tr>
        <w:trPr>
          <w:cantSplit/>
          <w:tblHeader/>
        </w:trPr>
        <w:tc>
          <w:tcPr>
            <w:tcW w:type="dxa" w:w="203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Group</w:t>
            </w:r>
          </w:p>
        </w:tc>
        <w:tc>
          <w:tcPr>
            <w:tcW w:type="dxa" w:w="425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Favour</w:t>
            </w:r>
          </w:p>
        </w:tc>
        <w:tc>
          <w:tcPr>
            <w:tcW w:type="dxa" w:w="266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Reduce</w:t>
            </w:r>
          </w:p>
        </w:tc>
        <w:tc>
          <w:tcPr>
            <w:tcW w:type="dxa" w:w="95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0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Grains</w:t>
            </w:r>
          </w:p>
        </w:tc>
        <w:tc>
          <w:tcPr>
            <w:tcW w:type="dxa" w:w="42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Wheat, aged rice, bajra (small), makki with wheat</w:t>
            </w:r>
          </w:p>
        </w:tc>
        <w:tc>
          <w:tcPr>
            <w:tcW w:type="dxa" w:w="26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 or dry cereals</w:t>
            </w:r>
          </w:p>
        </w:tc>
        <w:tc>
          <w:tcPr>
            <w:tcW w:type="dxa" w:w="9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Pulses</w:t>
            </w:r>
          </w:p>
        </w:tc>
        <w:tc>
          <w:tcPr>
            <w:tcW w:type="dxa" w:w="42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Moong, masoor, urad (small), horse gram yusha</w:t>
            </w:r>
          </w:p>
        </w:tc>
        <w:tc>
          <w:tcPr>
            <w:tcW w:type="dxa" w:w="26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Undercooked beans</w:t>
            </w:r>
          </w:p>
        </w:tc>
        <w:tc>
          <w:tcPr>
            <w:tcW w:type="dxa" w:w="9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Vegetables</w:t>
            </w:r>
          </w:p>
        </w:tc>
        <w:tc>
          <w:tcPr>
            <w:tcW w:type="dxa" w:w="42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Sarson, bathua, methi, carrots, peas, radish (cooked), turnip, sweet potato</w:t>
            </w:r>
          </w:p>
        </w:tc>
        <w:tc>
          <w:tcPr>
            <w:tcW w:type="dxa" w:w="26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Raw salads, cold vegetables</w:t>
            </w:r>
          </w:p>
        </w:tc>
        <w:tc>
          <w:tcPr>
            <w:tcW w:type="dxa" w:w="9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Fruit</w:t>
            </w:r>
          </w:p>
        </w:tc>
        <w:tc>
          <w:tcPr>
            <w:tcW w:type="dxa" w:w="42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Amla, guava (cooked), oranges at room temperature, stewed apple</w:t>
            </w:r>
          </w:p>
        </w:tc>
        <w:tc>
          <w:tcPr>
            <w:tcW w:type="dxa" w:w="26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 fruit, melons</w:t>
            </w:r>
          </w:p>
        </w:tc>
        <w:tc>
          <w:tcPr>
            <w:tcW w:type="dxa" w:w="9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Dairy and fats</w:t>
            </w:r>
          </w:p>
        </w:tc>
        <w:tc>
          <w:tcPr>
            <w:tcW w:type="dxa" w:w="42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Milk with spices, ghee, sesame, butter in small amounts</w:t>
            </w:r>
          </w:p>
        </w:tc>
        <w:tc>
          <w:tcPr>
            <w:tcW w:type="dxa" w:w="26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 milk, cold curd</w:t>
            </w:r>
          </w:p>
        </w:tc>
        <w:tc>
          <w:tcPr>
            <w:tcW w:type="dxa" w:w="9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Sweets</w:t>
            </w:r>
          </w:p>
        </w:tc>
        <w:tc>
          <w:tcPr>
            <w:tcW w:type="dxa" w:w="42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Til–gud, gajar halwa, gur rice in small portions</w:t>
            </w:r>
          </w:p>
        </w:tc>
        <w:tc>
          <w:tcPr>
            <w:tcW w:type="dxa" w:w="26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 desserts</w:t>
            </w:r>
          </w:p>
        </w:tc>
        <w:tc>
          <w:tcPr>
            <w:tcW w:type="dxa" w:w="9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Spices</w:t>
            </w:r>
          </w:p>
        </w:tc>
        <w:tc>
          <w:tcPr>
            <w:tcW w:type="dxa" w:w="42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 dry ginger, black pepper, ajwain, cinnamon, clove</w:t>
            </w:r>
          </w:p>
        </w:tc>
        <w:tc>
          <w:tcPr>
            <w:tcW w:type="dxa" w:w="26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t>
            </w:r>
          </w:p>
        </w:tc>
        <w:tc>
          <w:tcPr>
            <w:tcW w:type="dxa" w:w="9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Drinks</w:t>
            </w:r>
          </w:p>
        </w:tc>
        <w:tc>
          <w:tcPr>
            <w:tcW w:type="dxa" w:w="42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Kadha, golden milk, ginger tea, warm water</w:t>
            </w:r>
          </w:p>
        </w:tc>
        <w:tc>
          <w:tcPr>
            <w:tcW w:type="dxa" w:w="26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Iced drinks</w:t>
            </w:r>
          </w:p>
        </w:tc>
        <w:tc>
          <w:tcPr>
            <w:tcW w:type="dxa" w:w="9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74"/>
        <w:gridCol w:w="2738"/>
        <w:gridCol w:w="1194"/>
      </w:tblGrid>
      <w:tr>
        <w:trPr>
          <w:cantSplit/>
          <w:tblHeader/>
        </w:trPr>
        <w:tc>
          <w:tcPr>
            <w:tcW w:type="dxa" w:w="597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Signature dishes</w:t>
            </w:r>
          </w:p>
        </w:tc>
        <w:tc>
          <w:tcPr>
            <w:tcW w:type="dxa" w:w="273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Volume</w:t>
            </w:r>
          </w:p>
        </w:tc>
        <w:tc>
          <w:tcPr>
            <w:tcW w:type="dxa" w:w="119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59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Sarson–palak–bathua saag; methi–moong chilla; Sankranti khichdi; til–gud–saunth ladoo; haldi–adrak kadha</w:t>
            </w:r>
          </w:p>
        </w:tc>
        <w:tc>
          <w:tcPr>
            <w:tcW w:type="dxa" w:w="273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Volume I, January</w:t>
            </w:r>
          </w:p>
        </w:tc>
        <w:tc>
          <w:tcPr>
            <w:tcW w:type="dxa" w:w="11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9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Bajra raab; bajra–moong khichdi; makki–wheat roti; gur wale chawal; kulattha yusha</w:t>
            </w:r>
          </w:p>
        </w:tc>
        <w:tc>
          <w:tcPr>
            <w:tcW w:type="dxa" w:w="273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Volume II</w:t>
            </w:r>
          </w:p>
        </w:tc>
        <w:tc>
          <w:tcPr>
            <w:tcW w:type="dxa" w:w="11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44. Vasanta — Spring (mid-March to mid-May)</w:t>
      </w:r>
    </w:p>
    <w:p>
      <w:pPr>
        <w:spacing w:after="110" w:line="288"/>
      </w:pPr>
      <w:r>
        <w:rPr>
          <w:rFonts w:ascii="Calibri" w:cs="Calibri" w:eastAsia="Calibri" w:hAnsi="Calibri"/>
          <w:color w:val="2B2B2B"/>
          <w:sz w:val="21"/>
          <w:szCs w:val="21"/>
        </w:rPr>
        <w:t xml:space="preserve">Spring is beautiful in Haridwar — mustard fields, flowering trees, Holi colours — and it is also the season when the Kapha that accumulated in winter melts under the warming sun. The result, classically, is congestion, allergies, heaviness, sluggish digestion and drowsiness. Agni weakens. The remedy is lightness: lighter, drier, warmer food; more activity; less sleep in the day.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82"/>
        <w:gridCol w:w="3607"/>
        <w:gridCol w:w="3308"/>
        <w:gridCol w:w="909"/>
      </w:tblGrid>
      <w:tr>
        <w:trPr>
          <w:cantSplit/>
          <w:tblHeader/>
        </w:trPr>
        <w:tc>
          <w:tcPr>
            <w:tcW w:type="dxa" w:w="208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Aspect</w:t>
            </w:r>
          </w:p>
        </w:tc>
        <w:tc>
          <w:tcPr>
            <w:tcW w:type="dxa" w:w="360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State in Vasanta</w:t>
            </w:r>
          </w:p>
        </w:tc>
        <w:tc>
          <w:tcPr>
            <w:tcW w:type="dxa" w:w="330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 it means for guests over 55</w:t>
            </w:r>
          </w:p>
        </w:tc>
        <w:tc>
          <w:tcPr>
            <w:tcW w:type="dxa" w:w="90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0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Weather</w:t>
            </w:r>
          </w:p>
        </w:tc>
        <w:tc>
          <w:tcPr>
            <w:tcW w:type="dxa" w:w="36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13–34 °C; warm days, cool nights</w:t>
            </w:r>
          </w:p>
        </w:tc>
        <w:tc>
          <w:tcPr>
            <w:tcW w:type="dxa" w:w="330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Layers; sudden changes bring colds</w:t>
            </w:r>
          </w:p>
        </w:tc>
        <w:tc>
          <w:tcPr>
            <w:tcW w:type="dxa" w:w="9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Agni</w:t>
            </w:r>
          </w:p>
        </w:tc>
        <w:tc>
          <w:tcPr>
            <w:tcW w:type="dxa" w:w="36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Weakening</w:t>
            </w:r>
          </w:p>
        </w:tc>
        <w:tc>
          <w:tcPr>
            <w:tcW w:type="dxa" w:w="330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Smaller, lighter meals</w:t>
            </w:r>
          </w:p>
        </w:tc>
        <w:tc>
          <w:tcPr>
            <w:tcW w:type="dxa" w:w="9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Doshas</w:t>
            </w:r>
          </w:p>
        </w:tc>
        <w:tc>
          <w:tcPr>
            <w:tcW w:type="dxa" w:w="36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Kapha aggravated</w:t>
            </w:r>
          </w:p>
        </w:tc>
        <w:tc>
          <w:tcPr>
            <w:tcW w:type="dxa" w:w="330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Bitter, pungent, astringent tastes; honey, barley</w:t>
            </w:r>
          </w:p>
        </w:tc>
        <w:tc>
          <w:tcPr>
            <w:tcW w:type="dxa" w:w="9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Common complaints</w:t>
            </w:r>
          </w:p>
        </w:tc>
        <w:tc>
          <w:tcPr>
            <w:tcW w:type="dxa" w:w="36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Colds, cough, allergies, heaviness, indigestion, drowsiness</w:t>
            </w:r>
          </w:p>
        </w:tc>
        <w:tc>
          <w:tcPr>
            <w:tcW w:type="dxa" w:w="330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Activity, light food, warm water, gargles</w:t>
            </w:r>
          </w:p>
        </w:tc>
        <w:tc>
          <w:tcPr>
            <w:tcW w:type="dxa" w:w="9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Daily routine adjustments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91"/>
        <w:gridCol w:w="6135"/>
        <w:gridCol w:w="1380"/>
      </w:tblGrid>
      <w:tr>
        <w:trPr>
          <w:cantSplit/>
          <w:tblHeader/>
        </w:trPr>
        <w:tc>
          <w:tcPr>
            <w:tcW w:type="dxa" w:w="239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Practice</w:t>
            </w:r>
          </w:p>
        </w:tc>
        <w:tc>
          <w:tcPr>
            <w:tcW w:type="dxa" w:w="613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Vasanta guidance</w:t>
            </w:r>
          </w:p>
        </w:tc>
        <w:tc>
          <w:tcPr>
            <w:tcW w:type="dxa" w:w="138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3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Waking</w:t>
            </w:r>
          </w:p>
        </w:tc>
        <w:tc>
          <w:tcPr>
            <w:tcW w:type="dxa" w:w="61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5:00–5:30 am — the most important season for early rising</w:t>
            </w:r>
          </w:p>
        </w:tc>
        <w:tc>
          <w:tcPr>
            <w:tcW w:type="dxa" w:w="13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3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Abhyanga</w:t>
            </w:r>
          </w:p>
        </w:tc>
        <w:tc>
          <w:tcPr>
            <w:tcW w:type="dxa" w:w="61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Light oil or dry rubbing (udvartana) with gram-flour paste; warm bath after</w:t>
            </w:r>
          </w:p>
        </w:tc>
        <w:tc>
          <w:tcPr>
            <w:tcW w:type="dxa" w:w="13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3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Exercise</w:t>
            </w:r>
          </w:p>
        </w:tc>
        <w:tc>
          <w:tcPr>
            <w:tcW w:type="dxa" w:w="61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most active season: brisk walks, longer yoga sessions (within limits)</w:t>
            </w:r>
          </w:p>
        </w:tc>
        <w:tc>
          <w:tcPr>
            <w:tcW w:type="dxa" w:w="13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3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Bath</w:t>
            </w:r>
          </w:p>
        </w:tc>
        <w:tc>
          <w:tcPr>
            <w:tcW w:type="dxa" w:w="61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w:t>
            </w:r>
          </w:p>
        </w:tc>
        <w:tc>
          <w:tcPr>
            <w:tcW w:type="dxa" w:w="13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3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Gargles</w:t>
            </w:r>
          </w:p>
        </w:tc>
        <w:tc>
          <w:tcPr>
            <w:tcW w:type="dxa" w:w="61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salt–turmeric water or plain warm water</w:t>
            </w:r>
          </w:p>
        </w:tc>
        <w:tc>
          <w:tcPr>
            <w:tcW w:type="dxa" w:w="13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3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Sleep</w:t>
            </w:r>
          </w:p>
        </w:tc>
        <w:tc>
          <w:tcPr>
            <w:tcW w:type="dxa" w:w="61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 day sleep; early bedtime</w:t>
            </w:r>
          </w:p>
        </w:tc>
        <w:tc>
          <w:tcPr>
            <w:tcW w:type="dxa" w:w="13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3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Outdoors</w:t>
            </w:r>
          </w:p>
        </w:tc>
        <w:tc>
          <w:tcPr>
            <w:tcW w:type="dxa" w:w="61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Morning walks in gardens; avoid dust and pollen if allergic</w:t>
            </w:r>
          </w:p>
        </w:tc>
        <w:tc>
          <w:tcPr>
            <w:tcW w:type="dxa" w:w="13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Kitchen guide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89"/>
        <w:gridCol w:w="4106"/>
        <w:gridCol w:w="3020"/>
        <w:gridCol w:w="891"/>
      </w:tblGrid>
      <w:tr>
        <w:trPr>
          <w:cantSplit/>
          <w:tblHeader/>
        </w:trPr>
        <w:tc>
          <w:tcPr>
            <w:tcW w:type="dxa" w:w="188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Group</w:t>
            </w:r>
          </w:p>
        </w:tc>
        <w:tc>
          <w:tcPr>
            <w:tcW w:type="dxa" w:w="41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Favour</w:t>
            </w:r>
          </w:p>
        </w:tc>
        <w:tc>
          <w:tcPr>
            <w:tcW w:type="dxa" w:w="302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Reduce</w:t>
            </w:r>
          </w:p>
        </w:tc>
        <w:tc>
          <w:tcPr>
            <w:tcW w:type="dxa" w:w="89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1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Grains</w:t>
            </w:r>
          </w:p>
        </w:tc>
        <w:tc>
          <w:tcPr>
            <w:tcW w:type="dxa" w:w="41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Barley, old rice, millets, roasted grains</w:t>
            </w:r>
          </w:p>
        </w:tc>
        <w:tc>
          <w:tcPr>
            <w:tcW w:type="dxa" w:w="30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New grains, heavy breads, excess wheat</w:t>
            </w:r>
          </w:p>
        </w:tc>
        <w:tc>
          <w:tcPr>
            <w:tcW w:type="dxa" w:w="8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Pulses</w:t>
            </w:r>
          </w:p>
        </w:tc>
        <w:tc>
          <w:tcPr>
            <w:tcW w:type="dxa" w:w="41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Moong, masoor, horse gram</w:t>
            </w:r>
          </w:p>
        </w:tc>
        <w:tc>
          <w:tcPr>
            <w:tcW w:type="dxa" w:w="30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Urad, heavy pulses</w:t>
            </w:r>
          </w:p>
        </w:tc>
        <w:tc>
          <w:tcPr>
            <w:tcW w:type="dxa" w:w="8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Vegetables</w:t>
            </w:r>
          </w:p>
        </w:tc>
        <w:tc>
          <w:tcPr>
            <w:tcW w:type="dxa" w:w="41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Karela, methi, neem flowers (sparingly), drumstick, gourds, leafy greens (cooked)</w:t>
            </w:r>
          </w:p>
        </w:tc>
        <w:tc>
          <w:tcPr>
            <w:tcW w:type="dxa" w:w="30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Potato, sweet potato in excess</w:t>
            </w:r>
          </w:p>
        </w:tc>
        <w:tc>
          <w:tcPr>
            <w:tcW w:type="dxa" w:w="8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Fruit</w:t>
            </w:r>
          </w:p>
        </w:tc>
        <w:tc>
          <w:tcPr>
            <w:tcW w:type="dxa" w:w="41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Pomegranate, papaya, early mulberries</w:t>
            </w:r>
          </w:p>
        </w:tc>
        <w:tc>
          <w:tcPr>
            <w:tcW w:type="dxa" w:w="30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Banana, sour fruit, melons early in season</w:t>
            </w:r>
          </w:p>
        </w:tc>
        <w:tc>
          <w:tcPr>
            <w:tcW w:type="dxa" w:w="8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Dairy and fats</w:t>
            </w:r>
          </w:p>
        </w:tc>
        <w:tc>
          <w:tcPr>
            <w:tcW w:type="dxa" w:w="41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Thin buttermilk; ghee in small amounts</w:t>
            </w:r>
          </w:p>
        </w:tc>
        <w:tc>
          <w:tcPr>
            <w:tcW w:type="dxa" w:w="30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Curd, cheese, sweets, fried foods</w:t>
            </w:r>
          </w:p>
        </w:tc>
        <w:tc>
          <w:tcPr>
            <w:tcW w:type="dxa" w:w="8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Sweeteners</w:t>
            </w:r>
          </w:p>
        </w:tc>
        <w:tc>
          <w:tcPr>
            <w:tcW w:type="dxa" w:w="41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Honey (unheated)</w:t>
            </w:r>
          </w:p>
        </w:tc>
        <w:tc>
          <w:tcPr>
            <w:tcW w:type="dxa" w:w="30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Sugar, jaggery in excess</w:t>
            </w:r>
          </w:p>
        </w:tc>
        <w:tc>
          <w:tcPr>
            <w:tcW w:type="dxa" w:w="8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Spices</w:t>
            </w:r>
          </w:p>
        </w:tc>
        <w:tc>
          <w:tcPr>
            <w:tcW w:type="dxa" w:w="41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 pepper, turmeric, mustard, fenugreek</w:t>
            </w:r>
          </w:p>
        </w:tc>
        <w:tc>
          <w:tcPr>
            <w:tcW w:type="dxa" w:w="30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t>
            </w:r>
          </w:p>
        </w:tc>
        <w:tc>
          <w:tcPr>
            <w:tcW w:type="dxa" w:w="8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Drinks</w:t>
            </w:r>
          </w:p>
        </w:tc>
        <w:tc>
          <w:tcPr>
            <w:tcW w:type="dxa" w:w="41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water with honey; ginger tea; barley water</w:t>
            </w:r>
          </w:p>
        </w:tc>
        <w:tc>
          <w:tcPr>
            <w:tcW w:type="dxa" w:w="30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 drinks</w:t>
            </w:r>
          </w:p>
        </w:tc>
        <w:tc>
          <w:tcPr>
            <w:tcW w:type="dxa" w:w="8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55"/>
        <w:gridCol w:w="2639"/>
        <w:gridCol w:w="1212"/>
      </w:tblGrid>
      <w:tr>
        <w:trPr>
          <w:cantSplit/>
          <w:tblHeader/>
        </w:trPr>
        <w:tc>
          <w:tcPr>
            <w:tcW w:type="dxa" w:w="605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Signature dishes</w:t>
            </w:r>
          </w:p>
        </w:tc>
        <w:tc>
          <w:tcPr>
            <w:tcW w:type="dxa" w:w="263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Volume</w:t>
            </w:r>
          </w:p>
        </w:tc>
        <w:tc>
          <w:tcPr>
            <w:tcW w:type="dxa" w:w="121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60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Jau–moong porridge; lauki–chana dal; karela with jaggery and fennel; vegetable dalia khichdi; Holi thandai (warm)</w:t>
            </w:r>
          </w:p>
        </w:tc>
        <w:tc>
          <w:tcPr>
            <w:tcW w:type="dxa" w:w="26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Volume I, March</w:t>
            </w:r>
          </w:p>
        </w:tc>
        <w:tc>
          <w:tcPr>
            <w:tcW w:type="dxa" w:w="12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60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Yava yavagu; barley–vegetable soup; foxtail-millet upma; shukto; lemon rasam</w:t>
            </w:r>
          </w:p>
        </w:tc>
        <w:tc>
          <w:tcPr>
            <w:tcW w:type="dxa" w:w="26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Volume II</w:t>
            </w:r>
          </w:p>
        </w:tc>
        <w:tc>
          <w:tcPr>
            <w:tcW w:type="dxa" w:w="12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45. Grishma — Summer (mid-May to mid-July)</w:t>
      </w:r>
    </w:p>
    <w:p>
      <w:pPr>
        <w:spacing w:after="110" w:line="288"/>
      </w:pPr>
      <w:r>
        <w:rPr>
          <w:rFonts w:ascii="Calibri" w:cs="Calibri" w:eastAsia="Calibri" w:hAnsi="Calibri"/>
          <w:color w:val="2B2B2B"/>
          <w:sz w:val="21"/>
          <w:szCs w:val="21"/>
        </w:rPr>
        <w:t xml:space="preserve">Summer in Haridwar is hot and dry until the monsoon breaks: loo winds, temperatures near 40 °C, harsh afternoon sun. The body loses strength and fluid; Vata accumulates from dryness and Pitta rises with heat. Agni is low — the body conserves energy. Older adults are especially vulnerable to dehydration and heat exhaustion. The classical prescription is cool, sweet, liquid, unctuous food and plenty of rest.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46"/>
        <w:gridCol w:w="3862"/>
        <w:gridCol w:w="2962"/>
        <w:gridCol w:w="936"/>
      </w:tblGrid>
      <w:tr>
        <w:trPr>
          <w:cantSplit/>
          <w:tblHeader/>
        </w:trPr>
        <w:tc>
          <w:tcPr>
            <w:tcW w:type="dxa" w:w="21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Aspect</w:t>
            </w:r>
          </w:p>
        </w:tc>
        <w:tc>
          <w:tcPr>
            <w:tcW w:type="dxa" w:w="386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State in Grishma</w:t>
            </w:r>
          </w:p>
        </w:tc>
        <w:tc>
          <w:tcPr>
            <w:tcW w:type="dxa" w:w="296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 it means for guests over 55</w:t>
            </w:r>
          </w:p>
        </w:tc>
        <w:tc>
          <w:tcPr>
            <w:tcW w:type="dxa" w:w="93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1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Weather</w:t>
            </w:r>
          </w:p>
        </w:tc>
        <w:tc>
          <w:tcPr>
            <w:tcW w:type="dxa" w:w="38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25–40 °C; hot winds; humid by month-end</w:t>
            </w:r>
          </w:p>
        </w:tc>
        <w:tc>
          <w:tcPr>
            <w:tcW w:type="dxa" w:w="29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Heat exhaustion and dehydration risk</w:t>
            </w:r>
          </w:p>
        </w:tc>
        <w:tc>
          <w:tcPr>
            <w:tcW w:type="dxa" w:w="9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Agni</w:t>
            </w:r>
          </w:p>
        </w:tc>
        <w:tc>
          <w:tcPr>
            <w:tcW w:type="dxa" w:w="38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Low</w:t>
            </w:r>
          </w:p>
        </w:tc>
        <w:tc>
          <w:tcPr>
            <w:tcW w:type="dxa" w:w="29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Light, liquid, cooling meals</w:t>
            </w:r>
          </w:p>
        </w:tc>
        <w:tc>
          <w:tcPr>
            <w:tcW w:type="dxa" w:w="9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Doshas</w:t>
            </w:r>
          </w:p>
        </w:tc>
        <w:tc>
          <w:tcPr>
            <w:tcW w:type="dxa" w:w="38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Vata accumulating; Pitta rising</w:t>
            </w:r>
          </w:p>
        </w:tc>
        <w:tc>
          <w:tcPr>
            <w:tcW w:type="dxa" w:w="29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Sweet, cool, liquid, a little ghee</w:t>
            </w:r>
          </w:p>
        </w:tc>
        <w:tc>
          <w:tcPr>
            <w:tcW w:type="dxa" w:w="9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Common complaints</w:t>
            </w:r>
          </w:p>
        </w:tc>
        <w:tc>
          <w:tcPr>
            <w:tcW w:type="dxa" w:w="38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Dehydration, fatigue, burning, acidity, heat rash, sleeplessness</w:t>
            </w:r>
          </w:p>
        </w:tc>
        <w:tc>
          <w:tcPr>
            <w:tcW w:type="dxa" w:w="29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Fluids hourly, shade, rest, coolers</w:t>
            </w:r>
          </w:p>
        </w:tc>
        <w:tc>
          <w:tcPr>
            <w:tcW w:type="dxa" w:w="9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Daily routine adjustments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50"/>
        <w:gridCol w:w="6042"/>
        <w:gridCol w:w="1414"/>
      </w:tblGrid>
      <w:tr>
        <w:trPr>
          <w:cantSplit/>
          <w:tblHeader/>
        </w:trPr>
        <w:tc>
          <w:tcPr>
            <w:tcW w:type="dxa" w:w="24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Practice</w:t>
            </w:r>
          </w:p>
        </w:tc>
        <w:tc>
          <w:tcPr>
            <w:tcW w:type="dxa" w:w="604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Grishma guidance</w:t>
            </w:r>
          </w:p>
        </w:tc>
        <w:tc>
          <w:tcPr>
            <w:tcW w:type="dxa" w:w="141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Waking</w:t>
            </w:r>
          </w:p>
        </w:tc>
        <w:tc>
          <w:tcPr>
            <w:tcW w:type="dxa" w:w="60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5:00 am — do outdoor tasks before 8 am</w:t>
            </w:r>
          </w:p>
        </w:tc>
        <w:tc>
          <w:tcPr>
            <w:tcW w:type="dxa" w:w="1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Abhyanga</w:t>
            </w:r>
          </w:p>
        </w:tc>
        <w:tc>
          <w:tcPr>
            <w:tcW w:type="dxa" w:w="60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Coconut oil; short; or foot massage only</w:t>
            </w:r>
          </w:p>
        </w:tc>
        <w:tc>
          <w:tcPr>
            <w:tcW w:type="dxa" w:w="1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Exercise</w:t>
            </w:r>
          </w:p>
        </w:tc>
        <w:tc>
          <w:tcPr>
            <w:tcW w:type="dxa" w:w="60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Light only, early morning; swimming or gentle walking</w:t>
            </w:r>
          </w:p>
        </w:tc>
        <w:tc>
          <w:tcPr>
            <w:tcW w:type="dxa" w:w="1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Bath</w:t>
            </w:r>
          </w:p>
        </w:tc>
        <w:tc>
          <w:tcPr>
            <w:tcW w:type="dxa" w:w="60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Cool (not cold) baths, even twice a day</w:t>
            </w:r>
          </w:p>
        </w:tc>
        <w:tc>
          <w:tcPr>
            <w:tcW w:type="dxa" w:w="1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Clothing</w:t>
            </w:r>
          </w:p>
        </w:tc>
        <w:tc>
          <w:tcPr>
            <w:tcW w:type="dxa" w:w="60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Loose, light cotton; head covered outdoors</w:t>
            </w:r>
          </w:p>
        </w:tc>
        <w:tc>
          <w:tcPr>
            <w:tcW w:type="dxa" w:w="1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Rest</w:t>
            </w:r>
          </w:p>
        </w:tc>
        <w:tc>
          <w:tcPr>
            <w:tcW w:type="dxa" w:w="60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 short afternoon rest is classically allowed for all in summer</w:t>
            </w:r>
          </w:p>
        </w:tc>
        <w:tc>
          <w:tcPr>
            <w:tcW w:type="dxa" w:w="1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Evening</w:t>
            </w:r>
          </w:p>
        </w:tc>
        <w:tc>
          <w:tcPr>
            <w:tcW w:type="dxa" w:w="60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Sit in moonlight or on a cool terrace; sandalwood paste traditionally</w:t>
            </w:r>
          </w:p>
        </w:tc>
        <w:tc>
          <w:tcPr>
            <w:tcW w:type="dxa" w:w="1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Fluids</w:t>
            </w:r>
          </w:p>
        </w:tc>
        <w:tc>
          <w:tcPr>
            <w:tcW w:type="dxa" w:w="60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150 ml every hour from 10 am to 6 pm; earthen matka water</w:t>
            </w:r>
          </w:p>
        </w:tc>
        <w:tc>
          <w:tcPr>
            <w:tcW w:type="dxa" w:w="1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Kitchen guide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58"/>
        <w:gridCol w:w="4014"/>
        <w:gridCol w:w="3158"/>
        <w:gridCol w:w="876"/>
      </w:tblGrid>
      <w:tr>
        <w:trPr>
          <w:cantSplit/>
          <w:tblHeader/>
        </w:trPr>
        <w:tc>
          <w:tcPr>
            <w:tcW w:type="dxa" w:w="185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Group</w:t>
            </w:r>
          </w:p>
        </w:tc>
        <w:tc>
          <w:tcPr>
            <w:tcW w:type="dxa" w:w="401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Favour</w:t>
            </w:r>
          </w:p>
        </w:tc>
        <w:tc>
          <w:tcPr>
            <w:tcW w:type="dxa" w:w="315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Reduce</w:t>
            </w:r>
          </w:p>
        </w:tc>
        <w:tc>
          <w:tcPr>
            <w:tcW w:type="dxa" w:w="87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18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Grains</w:t>
            </w:r>
          </w:p>
        </w:tc>
        <w:tc>
          <w:tcPr>
            <w:tcW w:type="dxa" w:w="40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Rice, wheat, barley, ragi, jowar</w:t>
            </w:r>
          </w:p>
        </w:tc>
        <w:tc>
          <w:tcPr>
            <w:tcW w:type="dxa" w:w="31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Bajra, maize, buckwheat</w:t>
            </w:r>
          </w:p>
        </w:tc>
        <w:tc>
          <w:tcPr>
            <w:tcW w:type="dxa" w:w="8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Pulses</w:t>
            </w:r>
          </w:p>
        </w:tc>
        <w:tc>
          <w:tcPr>
            <w:tcW w:type="dxa" w:w="40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Moong, masoor (lightly)</w:t>
            </w:r>
          </w:p>
        </w:tc>
        <w:tc>
          <w:tcPr>
            <w:tcW w:type="dxa" w:w="31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Horse gram, urad</w:t>
            </w:r>
          </w:p>
        </w:tc>
        <w:tc>
          <w:tcPr>
            <w:tcW w:type="dxa" w:w="8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Vegetables</w:t>
            </w:r>
          </w:p>
        </w:tc>
        <w:tc>
          <w:tcPr>
            <w:tcW w:type="dxa" w:w="40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Lauki, torai, tinda, parwal, ash gourd, cucumber (cooked or in raita), pumpkin</w:t>
            </w:r>
          </w:p>
        </w:tc>
        <w:tc>
          <w:tcPr>
            <w:tcW w:type="dxa" w:w="31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Chilli, raw radish, excess tomato</w:t>
            </w:r>
          </w:p>
        </w:tc>
        <w:tc>
          <w:tcPr>
            <w:tcW w:type="dxa" w:w="8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Fruit</w:t>
            </w:r>
          </w:p>
        </w:tc>
        <w:tc>
          <w:tcPr>
            <w:tcW w:type="dxa" w:w="40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Mango (soaked, at lunch), melons (alone), bael, jamun, litchi, pomegranate</w:t>
            </w:r>
          </w:p>
        </w:tc>
        <w:tc>
          <w:tcPr>
            <w:tcW w:type="dxa" w:w="31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Sour and unripe fruit</w:t>
            </w:r>
          </w:p>
        </w:tc>
        <w:tc>
          <w:tcPr>
            <w:tcW w:type="dxa" w:w="8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Dairy and fats</w:t>
            </w:r>
          </w:p>
        </w:tc>
        <w:tc>
          <w:tcPr>
            <w:tcW w:type="dxa" w:w="40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Milk, ghee, sweet thin buttermilk, rose phirni</w:t>
            </w:r>
          </w:p>
        </w:tc>
        <w:tc>
          <w:tcPr>
            <w:tcW w:type="dxa" w:w="31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Sour curd, cheese, fried foods</w:t>
            </w:r>
          </w:p>
        </w:tc>
        <w:tc>
          <w:tcPr>
            <w:tcW w:type="dxa" w:w="8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Sweeteners</w:t>
            </w:r>
          </w:p>
        </w:tc>
        <w:tc>
          <w:tcPr>
            <w:tcW w:type="dxa" w:w="40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Mishri, gulkand</w:t>
            </w:r>
          </w:p>
        </w:tc>
        <w:tc>
          <w:tcPr>
            <w:tcW w:type="dxa" w:w="31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Jaggery in excess, honey in excess</w:t>
            </w:r>
          </w:p>
        </w:tc>
        <w:tc>
          <w:tcPr>
            <w:tcW w:type="dxa" w:w="8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Spices</w:t>
            </w:r>
          </w:p>
        </w:tc>
        <w:tc>
          <w:tcPr>
            <w:tcW w:type="dxa" w:w="40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Coriander, fennel, cardamom, mint, cumin</w:t>
            </w:r>
          </w:p>
        </w:tc>
        <w:tc>
          <w:tcPr>
            <w:tcW w:type="dxa" w:w="31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Mustard, chilli, fenugreek, dry ginger in excess</w:t>
            </w:r>
          </w:p>
        </w:tc>
        <w:tc>
          <w:tcPr>
            <w:tcW w:type="dxa" w:w="8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Drinks</w:t>
            </w:r>
          </w:p>
        </w:tc>
        <w:tc>
          <w:tcPr>
            <w:tcW w:type="dxa" w:w="40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Aam panna, bael sharbat, sattu, panakam, kokum, khus, rose–fennel, coconut water</w:t>
            </w:r>
          </w:p>
        </w:tc>
        <w:tc>
          <w:tcPr>
            <w:tcW w:type="dxa" w:w="31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Iced drinks, alcohol, coffee, very sour drinks</w:t>
            </w:r>
          </w:p>
        </w:tc>
        <w:tc>
          <w:tcPr>
            <w:tcW w:type="dxa" w:w="8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862"/>
        <w:gridCol w:w="2872"/>
        <w:gridCol w:w="1172"/>
      </w:tblGrid>
      <w:tr>
        <w:trPr>
          <w:cantSplit/>
          <w:tblHeader/>
        </w:trPr>
        <w:tc>
          <w:tcPr>
            <w:tcW w:type="dxa" w:w="586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Signature dishes</w:t>
            </w:r>
          </w:p>
        </w:tc>
        <w:tc>
          <w:tcPr>
            <w:tcW w:type="dxa" w:w="287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Volume</w:t>
            </w:r>
          </w:p>
        </w:tc>
        <w:tc>
          <w:tcPr>
            <w:tcW w:type="dxa" w:w="117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58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Lauki–moong dal; tinda masala; vegetable rava idli; aam panna; gulkand–rose phirni; bael sharbat; vegetable stew with idiyappam</w:t>
            </w:r>
          </w:p>
        </w:tc>
        <w:tc>
          <w:tcPr>
            <w:tcW w:type="dxa" w:w="28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Volume I, April–June</w:t>
            </w:r>
          </w:p>
        </w:tc>
        <w:tc>
          <w:tcPr>
            <w:tcW w:type="dxa" w:w="11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8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Laja peya; majjige huli; ash-gourd soup; curd rice (lunch); neer mor; khus sharbat; lauki kheer</w:t>
            </w:r>
          </w:p>
        </w:tc>
        <w:tc>
          <w:tcPr>
            <w:tcW w:type="dxa" w:w="28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Volume II</w:t>
            </w:r>
          </w:p>
        </w:tc>
        <w:tc>
          <w:tcPr>
            <w:tcW w:type="dxa" w:w="11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Heat exhaustion — act quickly</w:t>
            </w:r>
          </w:p>
          <w:p>
            <w:pPr>
              <w:pStyle w:val="ListParagraph"/>
              <w:numPr>
                <w:ilvl w:val="0"/>
                <w:numId w:val="2"/>
              </w:numPr>
              <w:spacing w:after="40" w:line="260"/>
            </w:pPr>
            <w:r>
              <w:rPr>
                <w:rFonts w:ascii="Calibri" w:cs="Calibri" w:eastAsia="Calibri" w:hAnsi="Calibri"/>
                <w:color w:val="2B2B2B"/>
                <w:sz w:val="19"/>
                <w:szCs w:val="19"/>
              </w:rPr>
              <w:t xml:space="preserve">Signs: heavy sweating or hot dry skin, dizziness, headache, nausea, weakness, confusion, fast pulse.</w:t>
            </w:r>
          </w:p>
          <w:p>
            <w:pPr>
              <w:pStyle w:val="ListParagraph"/>
              <w:numPr>
                <w:ilvl w:val="0"/>
                <w:numId w:val="2"/>
              </w:numPr>
              <w:spacing w:after="40" w:line="260"/>
            </w:pPr>
            <w:r>
              <w:rPr>
                <w:rFonts w:ascii="Calibri" w:cs="Calibri" w:eastAsia="Calibri" w:hAnsi="Calibri"/>
                <w:color w:val="2B2B2B"/>
                <w:sz w:val="19"/>
                <w:szCs w:val="19"/>
              </w:rPr>
              <w:t xml:space="preserve">Move the guest to shade or a cool room; loosen clothing; sponge with cool water; give sips of ORS or salted buttermilk if conscious.</w:t>
            </w:r>
          </w:p>
          <w:p>
            <w:pPr>
              <w:pStyle w:val="ListParagraph"/>
              <w:numPr>
                <w:ilvl w:val="0"/>
                <w:numId w:val="2"/>
              </w:numPr>
              <w:spacing w:after="40" w:line="260"/>
            </w:pPr>
            <w:r>
              <w:rPr>
                <w:rFonts w:ascii="Calibri" w:cs="Calibri" w:eastAsia="Calibri" w:hAnsi="Calibri"/>
                <w:color w:val="2B2B2B"/>
                <w:sz w:val="19"/>
                <w:szCs w:val="19"/>
              </w:rPr>
              <w:t xml:space="preserve">Confusion, fainting, very high temperature or no sweating with hot skin can be heat stroke — call emergency services immediately.</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46. Varsha — Monsoon (mid-July to mid-September)</w:t>
      </w:r>
    </w:p>
    <w:p>
      <w:pPr>
        <w:spacing w:after="110" w:line="288"/>
      </w:pPr>
      <w:r>
        <w:rPr>
          <w:rFonts w:ascii="Calibri" w:cs="Calibri" w:eastAsia="Calibri" w:hAnsi="Calibri"/>
          <w:color w:val="2B2B2B"/>
          <w:sz w:val="21"/>
          <w:szCs w:val="21"/>
        </w:rPr>
        <w:t xml:space="preserve">The monsoon brings relief from heat but weakens digestion further: humidity, acidic rainwater and polluted water make the season the most dangerous for food-borne illness. Vata is aggravated by the cool, damp winds and the body's weakness; Pitta accumulates, to flare in autumn. Agni is at its weakest of the year. This is the Shravan season of the Kanwar Yatra in Haridwar — the town fills with pilgrims, and the kitchen's hygiene must be at its most careful.</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3"/>
        <w:gridCol w:w="3759"/>
        <w:gridCol w:w="3270"/>
        <w:gridCol w:w="874"/>
      </w:tblGrid>
      <w:tr>
        <w:trPr>
          <w:cantSplit/>
          <w:tblHeader/>
        </w:trPr>
        <w:tc>
          <w:tcPr>
            <w:tcW w:type="dxa" w:w="200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Aspect</w:t>
            </w:r>
          </w:p>
        </w:tc>
        <w:tc>
          <w:tcPr>
            <w:tcW w:type="dxa" w:w="375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State in Varsha</w:t>
            </w:r>
          </w:p>
        </w:tc>
        <w:tc>
          <w:tcPr>
            <w:tcW w:type="dxa" w:w="327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 it means for guests over 55</w:t>
            </w:r>
          </w:p>
        </w:tc>
        <w:tc>
          <w:tcPr>
            <w:tcW w:type="dxa" w:w="87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0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Weather</w:t>
            </w:r>
          </w:p>
        </w:tc>
        <w:tc>
          <w:tcPr>
            <w:tcW w:type="dxa" w:w="375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25–33 °C; heavy rain; very humid</w:t>
            </w:r>
          </w:p>
        </w:tc>
        <w:tc>
          <w:tcPr>
            <w:tcW w:type="dxa" w:w="32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Slips and falls on wet floors; damp clothes</w:t>
            </w:r>
          </w:p>
        </w:tc>
        <w:tc>
          <w:tcPr>
            <w:tcW w:type="dxa" w:w="8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Agni</w:t>
            </w:r>
          </w:p>
        </w:tc>
        <w:tc>
          <w:tcPr>
            <w:tcW w:type="dxa" w:w="375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Weakest</w:t>
            </w:r>
          </w:p>
        </w:tc>
        <w:tc>
          <w:tcPr>
            <w:tcW w:type="dxa" w:w="32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Fresh, warm, light, well-spiced food</w:t>
            </w:r>
          </w:p>
        </w:tc>
        <w:tc>
          <w:tcPr>
            <w:tcW w:type="dxa" w:w="8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Doshas</w:t>
            </w:r>
          </w:p>
        </w:tc>
        <w:tc>
          <w:tcPr>
            <w:tcW w:type="dxa" w:w="375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Vata aggravated; Pitta accumulating</w:t>
            </w:r>
          </w:p>
        </w:tc>
        <w:tc>
          <w:tcPr>
            <w:tcW w:type="dxa" w:w="32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Sour and salty in moderation; ginger, pepper, hing</w:t>
            </w:r>
          </w:p>
        </w:tc>
        <w:tc>
          <w:tcPr>
            <w:tcW w:type="dxa" w:w="8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Common complaints</w:t>
            </w:r>
          </w:p>
        </w:tc>
        <w:tc>
          <w:tcPr>
            <w:tcW w:type="dxa" w:w="375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Indigestion, loose motions, infections, joint pain, colds, fungal skin</w:t>
            </w:r>
          </w:p>
        </w:tc>
        <w:tc>
          <w:tcPr>
            <w:tcW w:type="dxa" w:w="32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Boiled water; cooked food only; dry skin and clothes</w:t>
            </w:r>
          </w:p>
        </w:tc>
        <w:tc>
          <w:tcPr>
            <w:tcW w:type="dxa" w:w="8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Daily routine adjustments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7"/>
        <w:gridCol w:w="5904"/>
        <w:gridCol w:w="1465"/>
      </w:tblGrid>
      <w:tr>
        <w:trPr>
          <w:cantSplit/>
          <w:tblHeader/>
        </w:trPr>
        <w:tc>
          <w:tcPr>
            <w:tcW w:type="dxa" w:w="253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Practice</w:t>
            </w:r>
          </w:p>
        </w:tc>
        <w:tc>
          <w:tcPr>
            <w:tcW w:type="dxa" w:w="590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Varsha guidance</w:t>
            </w:r>
          </w:p>
        </w:tc>
        <w:tc>
          <w:tcPr>
            <w:tcW w:type="dxa" w:w="146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5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Waking</w:t>
            </w:r>
          </w:p>
        </w:tc>
        <w:tc>
          <w:tcPr>
            <w:tcW w:type="dxa" w:w="59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5:30 am</w:t>
            </w:r>
          </w:p>
        </w:tc>
        <w:tc>
          <w:tcPr>
            <w:tcW w:type="dxa" w:w="1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Abhyanga</w:t>
            </w:r>
          </w:p>
        </w:tc>
        <w:tc>
          <w:tcPr>
            <w:tcW w:type="dxa" w:w="59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Sesame oil; warm baths; dry the body and hair thoroughly</w:t>
            </w:r>
          </w:p>
        </w:tc>
        <w:tc>
          <w:tcPr>
            <w:tcW w:type="dxa" w:w="14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Exercise</w:t>
            </w:r>
          </w:p>
        </w:tc>
        <w:tc>
          <w:tcPr>
            <w:tcW w:type="dxa" w:w="59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Light; indoors on wet days</w:t>
            </w:r>
          </w:p>
        </w:tc>
        <w:tc>
          <w:tcPr>
            <w:tcW w:type="dxa" w:w="1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Clothing</w:t>
            </w:r>
          </w:p>
        </w:tc>
        <w:tc>
          <w:tcPr>
            <w:tcW w:type="dxa" w:w="59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Dry clothes always; change if damp; anti-slip footwear</w:t>
            </w:r>
          </w:p>
        </w:tc>
        <w:tc>
          <w:tcPr>
            <w:tcW w:type="dxa" w:w="14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Home</w:t>
            </w:r>
          </w:p>
        </w:tc>
        <w:tc>
          <w:tcPr>
            <w:tcW w:type="dxa" w:w="59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Dry floors, ventilation, mosquito nets, no stagnant water</w:t>
            </w:r>
          </w:p>
        </w:tc>
        <w:tc>
          <w:tcPr>
            <w:tcW w:type="dxa" w:w="1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Water</w:t>
            </w:r>
          </w:p>
        </w:tc>
        <w:tc>
          <w:tcPr>
            <w:tcW w:type="dxa" w:w="59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Boiled water only; ginger water or dry ginger–coriander water</w:t>
            </w:r>
          </w:p>
        </w:tc>
        <w:tc>
          <w:tcPr>
            <w:tcW w:type="dxa" w:w="14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Sleep</w:t>
            </w:r>
          </w:p>
        </w:tc>
        <w:tc>
          <w:tcPr>
            <w:tcW w:type="dxa" w:w="59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 day sleep; sleep in a dry room</w:t>
            </w:r>
          </w:p>
        </w:tc>
        <w:tc>
          <w:tcPr>
            <w:tcW w:type="dxa" w:w="14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Kitchen guide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11"/>
        <w:gridCol w:w="3935"/>
        <w:gridCol w:w="3306"/>
        <w:gridCol w:w="854"/>
      </w:tblGrid>
      <w:tr>
        <w:trPr>
          <w:cantSplit/>
          <w:tblHeader/>
        </w:trPr>
        <w:tc>
          <w:tcPr>
            <w:tcW w:type="dxa" w:w="181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Group</w:t>
            </w:r>
          </w:p>
        </w:tc>
        <w:tc>
          <w:tcPr>
            <w:tcW w:type="dxa" w:w="393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Favour</w:t>
            </w:r>
          </w:p>
        </w:tc>
        <w:tc>
          <w:tcPr>
            <w:tcW w:type="dxa" w:w="33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Reduce</w:t>
            </w:r>
          </w:p>
        </w:tc>
        <w:tc>
          <w:tcPr>
            <w:tcW w:type="dxa" w:w="85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18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Grains</w:t>
            </w:r>
          </w:p>
        </w:tc>
        <w:tc>
          <w:tcPr>
            <w:tcW w:type="dxa" w:w="39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Old rice, wheat, barley, ragi</w:t>
            </w:r>
          </w:p>
        </w:tc>
        <w:tc>
          <w:tcPr>
            <w:tcW w:type="dxa" w:w="3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New grains</w:t>
            </w:r>
          </w:p>
        </w:tc>
        <w:tc>
          <w:tcPr>
            <w:tcW w:type="dxa" w:w="8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Pulses</w:t>
            </w:r>
          </w:p>
        </w:tc>
        <w:tc>
          <w:tcPr>
            <w:tcW w:type="dxa" w:w="39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Moong, masoor, horse gram (yusha)</w:t>
            </w:r>
          </w:p>
        </w:tc>
        <w:tc>
          <w:tcPr>
            <w:tcW w:type="dxa" w:w="3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Heavy pulses, sprouts (raw — never)</w:t>
            </w:r>
          </w:p>
        </w:tc>
        <w:tc>
          <w:tcPr>
            <w:tcW w:type="dxa" w:w="8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Vegetables</w:t>
            </w:r>
          </w:p>
        </w:tc>
        <w:tc>
          <w:tcPr>
            <w:tcW w:type="dxa" w:w="39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Gourds, pumpkin, okra, corn (cooked), arbi with ajwain, fresh turmeric and ginger</w:t>
            </w:r>
          </w:p>
        </w:tc>
        <w:tc>
          <w:tcPr>
            <w:tcW w:type="dxa" w:w="3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Raw salads, leafy greens unless cooked thoroughly</w:t>
            </w:r>
          </w:p>
        </w:tc>
        <w:tc>
          <w:tcPr>
            <w:tcW w:type="dxa" w:w="8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Fruit</w:t>
            </w:r>
          </w:p>
        </w:tc>
        <w:tc>
          <w:tcPr>
            <w:tcW w:type="dxa" w:w="39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Pear, plum, jamun, early guava — cooked or very fresh</w:t>
            </w:r>
          </w:p>
        </w:tc>
        <w:tc>
          <w:tcPr>
            <w:tcW w:type="dxa" w:w="3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Cut fruit from outside; watermelon</w:t>
            </w:r>
          </w:p>
        </w:tc>
        <w:tc>
          <w:tcPr>
            <w:tcW w:type="dxa" w:w="8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Dairy and fats</w:t>
            </w:r>
          </w:p>
        </w:tc>
        <w:tc>
          <w:tcPr>
            <w:tcW w:type="dxa" w:w="39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Ghee; thin spiced buttermilk at lunch</w:t>
            </w:r>
          </w:p>
        </w:tc>
        <w:tc>
          <w:tcPr>
            <w:tcW w:type="dxa" w:w="3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Curd at any time other than lunch; milk sweets held long</w:t>
            </w:r>
          </w:p>
        </w:tc>
        <w:tc>
          <w:tcPr>
            <w:tcW w:type="dxa" w:w="8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Spices</w:t>
            </w:r>
          </w:p>
        </w:tc>
        <w:tc>
          <w:tcPr>
            <w:tcW w:type="dxa" w:w="393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 dry ginger, pepper, cumin, hing, ajwain, turmeric</w:t>
            </w:r>
          </w:p>
        </w:tc>
        <w:tc>
          <w:tcPr>
            <w:tcW w:type="dxa" w:w="33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t>
            </w:r>
          </w:p>
        </w:tc>
        <w:tc>
          <w:tcPr>
            <w:tcW w:type="dxa" w:w="8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Drinks</w:t>
            </w:r>
          </w:p>
        </w:tc>
        <w:tc>
          <w:tcPr>
            <w:tcW w:type="dxa" w:w="393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Boiled water, tulsi–ginger kadha, ajwain water, sukku malli</w:t>
            </w:r>
          </w:p>
        </w:tc>
        <w:tc>
          <w:tcPr>
            <w:tcW w:type="dxa" w:w="33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 drinks, street juices</w:t>
            </w:r>
          </w:p>
        </w:tc>
        <w:tc>
          <w:tcPr>
            <w:tcW w:type="dxa" w:w="8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29"/>
        <w:gridCol w:w="3031"/>
        <w:gridCol w:w="1146"/>
      </w:tblGrid>
      <w:tr>
        <w:trPr>
          <w:cantSplit/>
          <w:tblHeader/>
        </w:trPr>
        <w:tc>
          <w:tcPr>
            <w:tcW w:type="dxa" w:w="572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Signature dishes</w:t>
            </w:r>
          </w:p>
        </w:tc>
        <w:tc>
          <w:tcPr>
            <w:tcW w:type="dxa" w:w="303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Volume</w:t>
            </w:r>
          </w:p>
        </w:tc>
        <w:tc>
          <w:tcPr>
            <w:tcW w:type="dxa" w:w="11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57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Ven pongal; adraki moong dal; Haridwar khatta-meetha kaddu; pepper–jeera rasam; moong dal dhokla; dhaniya panjiri; monsoon clear soup</w:t>
            </w:r>
          </w:p>
        </w:tc>
        <w:tc>
          <w:tcPr>
            <w:tcW w:type="dxa" w:w="30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Volume I, July–September</w:t>
            </w:r>
          </w:p>
        </w:tc>
        <w:tc>
          <w:tcPr>
            <w:tcW w:type="dxa" w:w="11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7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Marunnu kanji; kulattha yusha; ajwain–saunf water; steamed corn chaat; tulsi–vegetable broth; arbi patra (steamed)</w:t>
            </w:r>
          </w:p>
        </w:tc>
        <w:tc>
          <w:tcPr>
            <w:tcW w:type="dxa" w:w="30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Volume II</w:t>
            </w:r>
          </w:p>
        </w:tc>
        <w:tc>
          <w:tcPr>
            <w:tcW w:type="dxa" w:w="11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47. Sharad — Autumn (mid-September to mid-November)</w:t>
      </w:r>
    </w:p>
    <w:p>
      <w:pPr>
        <w:spacing w:after="110" w:line="288"/>
      </w:pPr>
      <w:r>
        <w:rPr>
          <w:rFonts w:ascii="Calibri" w:cs="Calibri" w:eastAsia="Calibri" w:hAnsi="Calibri"/>
          <w:color w:val="2B2B2B"/>
          <w:sz w:val="21"/>
          <w:szCs w:val="21"/>
        </w:rPr>
        <w:t xml:space="preserve">After the rains, the sun returns hot and bright — the 'October heat'. Pitta accumulated during the monsoon now flares: skin rashes, acidity, irritability, eye strain, bleeding gums and headaches are classical Sharad complaints. The season is also one of festivals: Navratri, Dussehra, Sharad Purnima, Diwali. Ayurveda prescribes sweet, bitter and astringent tastes; ghee; and cool, light food — the season of rice, milk, amla and pomegranate.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3"/>
        <w:gridCol w:w="3672"/>
        <w:gridCol w:w="3213"/>
        <w:gridCol w:w="918"/>
      </w:tblGrid>
      <w:tr>
        <w:trPr>
          <w:cantSplit/>
          <w:tblHeader/>
        </w:trPr>
        <w:tc>
          <w:tcPr>
            <w:tcW w:type="dxa" w:w="210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Aspect</w:t>
            </w:r>
          </w:p>
        </w:tc>
        <w:tc>
          <w:tcPr>
            <w:tcW w:type="dxa" w:w="367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State in Sharad</w:t>
            </w:r>
          </w:p>
        </w:tc>
        <w:tc>
          <w:tcPr>
            <w:tcW w:type="dxa" w:w="321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 it means for guests over 55</w:t>
            </w:r>
          </w:p>
        </w:tc>
        <w:tc>
          <w:tcPr>
            <w:tcW w:type="dxa" w:w="91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1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Weather</w:t>
            </w:r>
          </w:p>
        </w:tc>
        <w:tc>
          <w:tcPr>
            <w:tcW w:type="dxa" w:w="36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18–32 °C; clear, sunny days; cool nights</w:t>
            </w:r>
          </w:p>
        </w:tc>
        <w:tc>
          <w:tcPr>
            <w:tcW w:type="dxa" w:w="32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Midday sun is harsh; evenings pleasant</w:t>
            </w:r>
          </w:p>
        </w:tc>
        <w:tc>
          <w:tcPr>
            <w:tcW w:type="dxa" w:w="9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Agni</w:t>
            </w:r>
          </w:p>
        </w:tc>
        <w:tc>
          <w:tcPr>
            <w:tcW w:type="dxa" w:w="36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Recovering, moderate</w:t>
            </w:r>
          </w:p>
        </w:tc>
        <w:tc>
          <w:tcPr>
            <w:tcW w:type="dxa" w:w="32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Normal meals; avoid heavy fried festival food</w:t>
            </w:r>
          </w:p>
        </w:tc>
        <w:tc>
          <w:tcPr>
            <w:tcW w:type="dxa" w:w="9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Doshas</w:t>
            </w:r>
          </w:p>
        </w:tc>
        <w:tc>
          <w:tcPr>
            <w:tcW w:type="dxa" w:w="36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Pitta aggravated</w:t>
            </w:r>
          </w:p>
        </w:tc>
        <w:tc>
          <w:tcPr>
            <w:tcW w:type="dxa" w:w="32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Cooling, sweet, bitter; ghee</w:t>
            </w:r>
          </w:p>
        </w:tc>
        <w:tc>
          <w:tcPr>
            <w:tcW w:type="dxa" w:w="91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Common complaints</w:t>
            </w:r>
          </w:p>
        </w:tc>
        <w:tc>
          <w:tcPr>
            <w:tcW w:type="dxa" w:w="36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Acidity, rashes, eye strain, irritability, fever after rains</w:t>
            </w:r>
          </w:p>
        </w:tc>
        <w:tc>
          <w:tcPr>
            <w:tcW w:type="dxa" w:w="32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Ghee, milk, moonlight, cool environment</w:t>
            </w:r>
          </w:p>
        </w:tc>
        <w:tc>
          <w:tcPr>
            <w:tcW w:type="dxa" w:w="91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Daily routine adjustments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49"/>
        <w:gridCol w:w="5886"/>
        <w:gridCol w:w="1471"/>
      </w:tblGrid>
      <w:tr>
        <w:trPr>
          <w:cantSplit/>
          <w:tblHeader/>
        </w:trPr>
        <w:tc>
          <w:tcPr>
            <w:tcW w:type="dxa" w:w="254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Practice</w:t>
            </w:r>
          </w:p>
        </w:tc>
        <w:tc>
          <w:tcPr>
            <w:tcW w:type="dxa" w:w="588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Sharad guidance</w:t>
            </w:r>
          </w:p>
        </w:tc>
        <w:tc>
          <w:tcPr>
            <w:tcW w:type="dxa" w:w="147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5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Waking</w:t>
            </w:r>
          </w:p>
        </w:tc>
        <w:tc>
          <w:tcPr>
            <w:tcW w:type="dxa" w:w="58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5:30 am</w:t>
            </w:r>
          </w:p>
        </w:tc>
        <w:tc>
          <w:tcPr>
            <w:tcW w:type="dxa" w:w="14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Abhyanga</w:t>
            </w:r>
          </w:p>
        </w:tc>
        <w:tc>
          <w:tcPr>
            <w:tcW w:type="dxa" w:w="588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Coconut or sunflower oil</w:t>
            </w:r>
          </w:p>
        </w:tc>
        <w:tc>
          <w:tcPr>
            <w:tcW w:type="dxa" w:w="14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Exercise</w:t>
            </w:r>
          </w:p>
        </w:tc>
        <w:tc>
          <w:tcPr>
            <w:tcW w:type="dxa" w:w="58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Moderate; avoid exercising in midday sun</w:t>
            </w:r>
          </w:p>
        </w:tc>
        <w:tc>
          <w:tcPr>
            <w:tcW w:type="dxa" w:w="14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Sun</w:t>
            </w:r>
          </w:p>
        </w:tc>
        <w:tc>
          <w:tcPr>
            <w:tcW w:type="dxa" w:w="588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Avoid midday sun; hats and umbrellas outdoors</w:t>
            </w:r>
          </w:p>
        </w:tc>
        <w:tc>
          <w:tcPr>
            <w:tcW w:type="dxa" w:w="14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Evening</w:t>
            </w:r>
          </w:p>
        </w:tc>
        <w:tc>
          <w:tcPr>
            <w:tcW w:type="dxa" w:w="58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Moonlight (Sharad Purnima kheer tradition); cool, airy rooms</w:t>
            </w:r>
          </w:p>
        </w:tc>
        <w:tc>
          <w:tcPr>
            <w:tcW w:type="dxa" w:w="14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Mind</w:t>
            </w:r>
          </w:p>
        </w:tc>
        <w:tc>
          <w:tcPr>
            <w:tcW w:type="dxa" w:w="588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Calm; festival schedules can be tiring — protect rest</w:t>
            </w:r>
          </w:p>
        </w:tc>
        <w:tc>
          <w:tcPr>
            <w:tcW w:type="dxa" w:w="14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Kitchen guide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62"/>
        <w:gridCol w:w="4209"/>
        <w:gridCol w:w="2662"/>
        <w:gridCol w:w="973"/>
      </w:tblGrid>
      <w:tr>
        <w:trPr>
          <w:cantSplit/>
          <w:tblHeader/>
        </w:trPr>
        <w:tc>
          <w:tcPr>
            <w:tcW w:type="dxa" w:w="206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Group</w:t>
            </w:r>
          </w:p>
        </w:tc>
        <w:tc>
          <w:tcPr>
            <w:tcW w:type="dxa" w:w="420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Favour</w:t>
            </w:r>
          </w:p>
        </w:tc>
        <w:tc>
          <w:tcPr>
            <w:tcW w:type="dxa" w:w="266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Reduce</w:t>
            </w:r>
          </w:p>
        </w:tc>
        <w:tc>
          <w:tcPr>
            <w:tcW w:type="dxa" w:w="97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0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Grains</w:t>
            </w:r>
          </w:p>
        </w:tc>
        <w:tc>
          <w:tcPr>
            <w:tcW w:type="dxa" w:w="42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Rice, wheat, barley, samak (for fasts)</w:t>
            </w:r>
          </w:p>
        </w:tc>
        <w:tc>
          <w:tcPr>
            <w:tcW w:type="dxa" w:w="26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Bajra, maize</w:t>
            </w:r>
          </w:p>
        </w:tc>
        <w:tc>
          <w:tcPr>
            <w:tcW w:type="dxa" w:w="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Pulses</w:t>
            </w:r>
          </w:p>
        </w:tc>
        <w:tc>
          <w:tcPr>
            <w:tcW w:type="dxa" w:w="42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Moong, masoor</w:t>
            </w:r>
          </w:p>
        </w:tc>
        <w:tc>
          <w:tcPr>
            <w:tcW w:type="dxa" w:w="26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Horse gram, urad</w:t>
            </w:r>
          </w:p>
        </w:tc>
        <w:tc>
          <w:tcPr>
            <w:tcW w:type="dxa" w:w="9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Vegetables</w:t>
            </w:r>
          </w:p>
        </w:tc>
        <w:tc>
          <w:tcPr>
            <w:tcW w:type="dxa" w:w="42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Gourds, ash gourd, pumpkin, leafy greens (cooked), sweet potato, karela</w:t>
            </w:r>
          </w:p>
        </w:tc>
        <w:tc>
          <w:tcPr>
            <w:tcW w:type="dxa" w:w="26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Chilli, excess tomato</w:t>
            </w:r>
          </w:p>
        </w:tc>
        <w:tc>
          <w:tcPr>
            <w:tcW w:type="dxa" w:w="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Fruit</w:t>
            </w:r>
          </w:p>
        </w:tc>
        <w:tc>
          <w:tcPr>
            <w:tcW w:type="dxa" w:w="42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Pomegranate, amla, sweet grapes, custard apple, guava</w:t>
            </w:r>
          </w:p>
        </w:tc>
        <w:tc>
          <w:tcPr>
            <w:tcW w:type="dxa" w:w="26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Sour fruit</w:t>
            </w:r>
          </w:p>
        </w:tc>
        <w:tc>
          <w:tcPr>
            <w:tcW w:type="dxa" w:w="9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Dairy and fats</w:t>
            </w:r>
          </w:p>
        </w:tc>
        <w:tc>
          <w:tcPr>
            <w:tcW w:type="dxa" w:w="42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Milk, ghee, kheer, fresh paneer</w:t>
            </w:r>
          </w:p>
        </w:tc>
        <w:tc>
          <w:tcPr>
            <w:tcW w:type="dxa" w:w="26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Sour curd</w:t>
            </w:r>
          </w:p>
        </w:tc>
        <w:tc>
          <w:tcPr>
            <w:tcW w:type="dxa" w:w="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Sweeteners</w:t>
            </w:r>
          </w:p>
        </w:tc>
        <w:tc>
          <w:tcPr>
            <w:tcW w:type="dxa" w:w="42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Mishri, dates</w:t>
            </w:r>
          </w:p>
        </w:tc>
        <w:tc>
          <w:tcPr>
            <w:tcW w:type="dxa" w:w="26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Excess jaggery</w:t>
            </w:r>
          </w:p>
        </w:tc>
        <w:tc>
          <w:tcPr>
            <w:tcW w:type="dxa" w:w="9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Spices</w:t>
            </w:r>
          </w:p>
        </w:tc>
        <w:tc>
          <w:tcPr>
            <w:tcW w:type="dxa" w:w="42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Coriander, fennel, cardamom, turmeric, cumin</w:t>
            </w:r>
          </w:p>
        </w:tc>
        <w:tc>
          <w:tcPr>
            <w:tcW w:type="dxa" w:w="26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Mustard, chilli, fenugreek</w:t>
            </w:r>
          </w:p>
        </w:tc>
        <w:tc>
          <w:tcPr>
            <w:tcW w:type="dxa" w:w="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Drinks</w:t>
            </w:r>
          </w:p>
        </w:tc>
        <w:tc>
          <w:tcPr>
            <w:tcW w:type="dxa" w:w="42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Coriander water, coconut water, rose and fennel coolers, amla drinks</w:t>
            </w:r>
          </w:p>
        </w:tc>
        <w:tc>
          <w:tcPr>
            <w:tcW w:type="dxa" w:w="26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Alcohol, coffee in excess</w:t>
            </w:r>
          </w:p>
        </w:tc>
        <w:tc>
          <w:tcPr>
            <w:tcW w:type="dxa" w:w="9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39"/>
        <w:gridCol w:w="3140"/>
        <w:gridCol w:w="1127"/>
      </w:tblGrid>
      <w:tr>
        <w:trPr>
          <w:cantSplit/>
          <w:tblHeader/>
        </w:trPr>
        <w:tc>
          <w:tcPr>
            <w:tcW w:type="dxa" w:w="563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Signature dishes</w:t>
            </w:r>
          </w:p>
        </w:tc>
        <w:tc>
          <w:tcPr>
            <w:tcW w:type="dxa" w:w="314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Volume</w:t>
            </w:r>
          </w:p>
        </w:tc>
        <w:tc>
          <w:tcPr>
            <w:tcW w:type="dxa" w:w="112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56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Rajgira–milk porridge; whole moong dal; sattvic palak paneer; samak khichdi; Sharad Purnima rice kheer; Kerala parippu; olan</w:t>
            </w:r>
          </w:p>
        </w:tc>
        <w:tc>
          <w:tcPr>
            <w:tcW w:type="dxa" w:w="31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Volume I, September–October</w:t>
            </w:r>
          </w:p>
        </w:tc>
        <w:tc>
          <w:tcPr>
            <w:tcW w:type="dxa" w:w="11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6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Thayir sadam (lunch); coconut rice; ash-gourd soup; lauki kheer; rose–fennel cooler; samak pulao; makhana raita</w:t>
            </w:r>
          </w:p>
        </w:tc>
        <w:tc>
          <w:tcPr>
            <w:tcW w:type="dxa" w:w="31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Volume II</w:t>
            </w:r>
          </w:p>
        </w:tc>
        <w:tc>
          <w:tcPr>
            <w:tcW w:type="dxa" w:w="11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48. Hemanta — Early Winter (mid-November to mid-January)</w:t>
      </w:r>
    </w:p>
    <w:p>
      <w:pPr>
        <w:spacing w:after="110" w:line="288"/>
      </w:pPr>
      <w:r>
        <w:rPr>
          <w:rFonts w:ascii="Calibri" w:cs="Calibri" w:eastAsia="Calibri" w:hAnsi="Calibri"/>
          <w:color w:val="2B2B2B"/>
          <w:sz w:val="21"/>
          <w:szCs w:val="21"/>
        </w:rPr>
        <w:t xml:space="preserve">Hemanta is the season of greatest strength. Cold air drives the body's heat inward, and agni becomes powerful — able to digest the heavy, nourishing foods that would burden it in spring or monsoon. Ayurveda warns that if this fire is not given enough fuel it consumes the tissues themselves, aggravating Vata. For older guests this is the time to build strength: nourishing meals, regular abhyanga, the most exercise of the year within their capacity, and good sleep.</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8"/>
        <w:gridCol w:w="3574"/>
        <w:gridCol w:w="3160"/>
        <w:gridCol w:w="964"/>
      </w:tblGrid>
      <w:tr>
        <w:trPr>
          <w:cantSplit/>
          <w:tblHeader/>
        </w:trPr>
        <w:tc>
          <w:tcPr>
            <w:tcW w:type="dxa" w:w="220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Aspect</w:t>
            </w:r>
          </w:p>
        </w:tc>
        <w:tc>
          <w:tcPr>
            <w:tcW w:type="dxa" w:w="357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State in Hemanta</w:t>
            </w:r>
          </w:p>
        </w:tc>
        <w:tc>
          <w:tcPr>
            <w:tcW w:type="dxa" w:w="31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 it means for guests over 55</w:t>
            </w:r>
          </w:p>
        </w:tc>
        <w:tc>
          <w:tcPr>
            <w:tcW w:type="dxa" w:w="96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20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Weather</w:t>
            </w:r>
          </w:p>
        </w:tc>
        <w:tc>
          <w:tcPr>
            <w:tcW w:type="dxa" w:w="35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8–26 °C; crisp, dry, cold nights</w:t>
            </w:r>
          </w:p>
        </w:tc>
        <w:tc>
          <w:tcPr>
            <w:tcW w:type="dxa" w:w="31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clothing; morning sunlight</w:t>
            </w:r>
          </w:p>
        </w:tc>
        <w:tc>
          <w:tcPr>
            <w:tcW w:type="dxa" w:w="9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20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Agni</w:t>
            </w:r>
          </w:p>
        </w:tc>
        <w:tc>
          <w:tcPr>
            <w:tcW w:type="dxa" w:w="35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Strongest of the year</w:t>
            </w:r>
          </w:p>
        </w:tc>
        <w:tc>
          <w:tcPr>
            <w:tcW w:type="dxa" w:w="31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Nourishing meals; do not skip breakfast</w:t>
            </w:r>
          </w:p>
        </w:tc>
        <w:tc>
          <w:tcPr>
            <w:tcW w:type="dxa" w:w="9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20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Doshas</w:t>
            </w:r>
          </w:p>
        </w:tc>
        <w:tc>
          <w:tcPr>
            <w:tcW w:type="dxa" w:w="35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Vata may rise with cold and dryness; Pitta settling</w:t>
            </w:r>
          </w:p>
        </w:tc>
        <w:tc>
          <w:tcPr>
            <w:tcW w:type="dxa" w:w="31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Sweet, sour, salty; ghee, sesame, milk</w:t>
            </w:r>
          </w:p>
        </w:tc>
        <w:tc>
          <w:tcPr>
            <w:tcW w:type="dxa" w:w="9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20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Common complaints</w:t>
            </w:r>
          </w:p>
        </w:tc>
        <w:tc>
          <w:tcPr>
            <w:tcW w:type="dxa" w:w="35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Dry skin, joint stiffness, constipation, colds</w:t>
            </w:r>
          </w:p>
        </w:tc>
        <w:tc>
          <w:tcPr>
            <w:tcW w:type="dxa" w:w="31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Abhyanga, warm food, fluids, sunlight</w:t>
            </w:r>
          </w:p>
        </w:tc>
        <w:tc>
          <w:tcPr>
            <w:tcW w:type="dxa" w:w="9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Daily routine adjustments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6"/>
        <w:gridCol w:w="6206"/>
        <w:gridCol w:w="1354"/>
      </w:tblGrid>
      <w:tr>
        <w:trPr>
          <w:cantSplit/>
          <w:tblHeader/>
        </w:trPr>
        <w:tc>
          <w:tcPr>
            <w:tcW w:type="dxa" w:w="23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Practice</w:t>
            </w:r>
          </w:p>
        </w:tc>
        <w:tc>
          <w:tcPr>
            <w:tcW w:type="dxa" w:w="62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Hemanta guidance</w:t>
            </w:r>
          </w:p>
        </w:tc>
        <w:tc>
          <w:tcPr>
            <w:tcW w:type="dxa" w:w="135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3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Waking</w:t>
            </w:r>
          </w:p>
        </w:tc>
        <w:tc>
          <w:tcPr>
            <w:tcW w:type="dxa" w:w="62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5:30 am</w:t>
            </w:r>
          </w:p>
        </w:tc>
        <w:tc>
          <w:tcPr>
            <w:tcW w:type="dxa" w:w="13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3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Abhyanga</w:t>
            </w:r>
          </w:p>
        </w:tc>
        <w:tc>
          <w:tcPr>
            <w:tcW w:type="dxa" w:w="62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Daily with warm sesame oil; head oiling</w:t>
            </w:r>
          </w:p>
        </w:tc>
        <w:tc>
          <w:tcPr>
            <w:tcW w:type="dxa" w:w="13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3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Exercise</w:t>
            </w:r>
          </w:p>
        </w:tc>
        <w:tc>
          <w:tcPr>
            <w:tcW w:type="dxa" w:w="62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most strength-building season — walks, chair yoga, sit-to-stand, light bands</w:t>
            </w:r>
          </w:p>
        </w:tc>
        <w:tc>
          <w:tcPr>
            <w:tcW w:type="dxa" w:w="13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3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Bath</w:t>
            </w:r>
          </w:p>
        </w:tc>
        <w:tc>
          <w:tcPr>
            <w:tcW w:type="dxa" w:w="62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water; dry and dress warmly at once</w:t>
            </w:r>
          </w:p>
        </w:tc>
        <w:tc>
          <w:tcPr>
            <w:tcW w:type="dxa" w:w="13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3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Clothing</w:t>
            </w:r>
          </w:p>
        </w:tc>
        <w:tc>
          <w:tcPr>
            <w:tcW w:type="dxa" w:w="62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layers; cover head, ears and feet</w:t>
            </w:r>
          </w:p>
        </w:tc>
        <w:tc>
          <w:tcPr>
            <w:tcW w:type="dxa" w:w="13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3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Sleep</w:t>
            </w:r>
          </w:p>
        </w:tc>
        <w:tc>
          <w:tcPr>
            <w:tcW w:type="dxa" w:w="62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room; foot massage; 7–8 hours</w:t>
            </w:r>
          </w:p>
        </w:tc>
        <w:tc>
          <w:tcPr>
            <w:tcW w:type="dxa" w:w="13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Kitchen guide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71"/>
        <w:gridCol w:w="4419"/>
        <w:gridCol w:w="2440"/>
        <w:gridCol w:w="976"/>
      </w:tblGrid>
      <w:tr>
        <w:trPr>
          <w:cantSplit/>
          <w:tblHeader/>
        </w:trPr>
        <w:tc>
          <w:tcPr>
            <w:tcW w:type="dxa" w:w="207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Group</w:t>
            </w:r>
          </w:p>
        </w:tc>
        <w:tc>
          <w:tcPr>
            <w:tcW w:type="dxa" w:w="441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Favour</w:t>
            </w:r>
          </w:p>
        </w:tc>
        <w:tc>
          <w:tcPr>
            <w:tcW w:type="dxa" w:w="244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Reduce</w:t>
            </w:r>
          </w:p>
        </w:tc>
        <w:tc>
          <w:tcPr>
            <w:tcW w:type="dxa" w:w="97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0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Grains</w:t>
            </w:r>
          </w:p>
        </w:tc>
        <w:tc>
          <w:tcPr>
            <w:tcW w:type="dxa" w:w="44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Wheat, aged rice, new rice in moderation, bajra and makki with ghee</w:t>
            </w:r>
          </w:p>
        </w:tc>
        <w:tc>
          <w:tcPr>
            <w:tcW w:type="dxa" w:w="24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Dry, light-only meals</w:t>
            </w:r>
          </w:p>
        </w:tc>
        <w:tc>
          <w:tcPr>
            <w:tcW w:type="dxa" w:w="9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Pulses</w:t>
            </w:r>
          </w:p>
        </w:tc>
        <w:tc>
          <w:tcPr>
            <w:tcW w:type="dxa" w:w="441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Moong, masoor, urad (small), panchmel dal</w:t>
            </w:r>
          </w:p>
        </w:tc>
        <w:tc>
          <w:tcPr>
            <w:tcW w:type="dxa" w:w="24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t>
            </w:r>
          </w:p>
        </w:tc>
        <w:tc>
          <w:tcPr>
            <w:tcW w:type="dxa" w:w="9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Vegetables</w:t>
            </w:r>
          </w:p>
        </w:tc>
        <w:tc>
          <w:tcPr>
            <w:tcW w:type="dxa" w:w="44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Carrot, peas, cauliflower, sweet potato, methi, palak, radish (cooked), sarson</w:t>
            </w:r>
          </w:p>
        </w:tc>
        <w:tc>
          <w:tcPr>
            <w:tcW w:type="dxa" w:w="24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Raw salads</w:t>
            </w:r>
          </w:p>
        </w:tc>
        <w:tc>
          <w:tcPr>
            <w:tcW w:type="dxa" w:w="9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Fruit</w:t>
            </w:r>
          </w:p>
        </w:tc>
        <w:tc>
          <w:tcPr>
            <w:tcW w:type="dxa" w:w="441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Amla, guava, oranges, apple</w:t>
            </w:r>
          </w:p>
        </w:tc>
        <w:tc>
          <w:tcPr>
            <w:tcW w:type="dxa" w:w="24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 fruit</w:t>
            </w:r>
          </w:p>
        </w:tc>
        <w:tc>
          <w:tcPr>
            <w:tcW w:type="dxa" w:w="9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Dairy and fats</w:t>
            </w:r>
          </w:p>
        </w:tc>
        <w:tc>
          <w:tcPr>
            <w:tcW w:type="dxa" w:w="44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Milk, ghee, paneer, sesame</w:t>
            </w:r>
          </w:p>
        </w:tc>
        <w:tc>
          <w:tcPr>
            <w:tcW w:type="dxa" w:w="24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 dairy</w:t>
            </w:r>
          </w:p>
        </w:tc>
        <w:tc>
          <w:tcPr>
            <w:tcW w:type="dxa" w:w="9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Sweets</w:t>
            </w:r>
          </w:p>
        </w:tc>
        <w:tc>
          <w:tcPr>
            <w:tcW w:type="dxa" w:w="441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Gajar halwa, til–gud, moong dal halwa, date–nut sweets (small portions)</w:t>
            </w:r>
          </w:p>
        </w:tc>
        <w:tc>
          <w:tcPr>
            <w:tcW w:type="dxa" w:w="24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Excess sugar</w:t>
            </w:r>
          </w:p>
        </w:tc>
        <w:tc>
          <w:tcPr>
            <w:tcW w:type="dxa" w:w="9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7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Spices</w:t>
            </w:r>
          </w:p>
        </w:tc>
        <w:tc>
          <w:tcPr>
            <w:tcW w:type="dxa" w:w="44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 dry ginger, pepper, cinnamon, cardamom, nutmeg</w:t>
            </w:r>
          </w:p>
        </w:tc>
        <w:tc>
          <w:tcPr>
            <w:tcW w:type="dxa" w:w="24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t>
            </w:r>
          </w:p>
        </w:tc>
        <w:tc>
          <w:tcPr>
            <w:tcW w:type="dxa" w:w="9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07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Drinks</w:t>
            </w:r>
          </w:p>
        </w:tc>
        <w:tc>
          <w:tcPr>
            <w:tcW w:type="dxa" w:w="441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Badam–kesar milk, golden milk, kadha, warm water</w:t>
            </w:r>
          </w:p>
        </w:tc>
        <w:tc>
          <w:tcPr>
            <w:tcW w:type="dxa" w:w="24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 drinks</w:t>
            </w:r>
          </w:p>
        </w:tc>
        <w:tc>
          <w:tcPr>
            <w:tcW w:type="dxa" w:w="9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39"/>
        <w:gridCol w:w="3140"/>
        <w:gridCol w:w="1127"/>
      </w:tblGrid>
      <w:tr>
        <w:trPr>
          <w:cantSplit/>
          <w:tblHeader/>
        </w:trPr>
        <w:tc>
          <w:tcPr>
            <w:tcW w:type="dxa" w:w="563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Signature dishes</w:t>
            </w:r>
          </w:p>
        </w:tc>
        <w:tc>
          <w:tcPr>
            <w:tcW w:type="dxa" w:w="314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Volume</w:t>
            </w:r>
          </w:p>
        </w:tc>
        <w:tc>
          <w:tcPr>
            <w:tcW w:type="dxa" w:w="112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56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Paneer–methi paratha; panchmel dal; Annakut sabzi; badam–kesar milk; amla murabba; shakarkandi–gajar–ginger soup; gajar halwa with dates</w:t>
            </w:r>
          </w:p>
        </w:tc>
        <w:tc>
          <w:tcPr>
            <w:tcW w:type="dxa" w:w="31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Volume I, November–December</w:t>
            </w:r>
          </w:p>
        </w:tc>
        <w:tc>
          <w:tcPr>
            <w:tcW w:type="dxa" w:w="11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6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Sakkarai pongal; light undhiyu; nimona; methi–malai paneer; gobhi–shalgam; soft atta ladoo; date–walnut barfi; date milk</w:t>
            </w:r>
          </w:p>
        </w:tc>
        <w:tc>
          <w:tcPr>
            <w:tcW w:type="dxa" w:w="31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Volume II</w:t>
            </w:r>
          </w:p>
        </w:tc>
        <w:tc>
          <w:tcPr>
            <w:tcW w:type="dxa" w:w="11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Moving between seasons — the ritu sandhi fortnight</w:t>
            </w:r>
          </w:p>
          <w:p>
            <w:pPr>
              <w:pStyle w:val="ListParagraph"/>
              <w:numPr>
                <w:ilvl w:val="0"/>
                <w:numId w:val="2"/>
              </w:numPr>
              <w:spacing w:after="40" w:line="260"/>
            </w:pPr>
            <w:r>
              <w:rPr>
                <w:rFonts w:ascii="Calibri" w:cs="Calibri" w:eastAsia="Calibri" w:hAnsi="Calibri"/>
                <w:color w:val="2B2B2B"/>
                <w:sz w:val="19"/>
                <w:szCs w:val="19"/>
              </w:rPr>
              <w:t xml:space="preserve">In the last week of each season, begin reducing the foods and habits of that season by about a quarter every few days.</w:t>
            </w:r>
          </w:p>
          <w:p>
            <w:pPr>
              <w:pStyle w:val="ListParagraph"/>
              <w:numPr>
                <w:ilvl w:val="0"/>
                <w:numId w:val="2"/>
              </w:numPr>
              <w:spacing w:after="40" w:line="260"/>
            </w:pPr>
            <w:r>
              <w:rPr>
                <w:rFonts w:ascii="Calibri" w:cs="Calibri" w:eastAsia="Calibri" w:hAnsi="Calibri"/>
                <w:color w:val="2B2B2B"/>
                <w:sz w:val="19"/>
                <w:szCs w:val="19"/>
              </w:rPr>
              <w:t xml:space="preserve">In the first week of the new season, introduce its foods and routines gradually.</w:t>
            </w:r>
          </w:p>
          <w:p>
            <w:pPr>
              <w:pStyle w:val="ListParagraph"/>
              <w:numPr>
                <w:ilvl w:val="0"/>
                <w:numId w:val="2"/>
              </w:numPr>
              <w:spacing w:after="40" w:line="260"/>
            </w:pPr>
            <w:r>
              <w:rPr>
                <w:rFonts w:ascii="Calibri" w:cs="Calibri" w:eastAsia="Calibri" w:hAnsi="Calibri"/>
                <w:color w:val="2B2B2B"/>
                <w:sz w:val="19"/>
                <w:szCs w:val="19"/>
              </w:rPr>
              <w:t xml:space="preserve">Lighten meals and serve kadha or warm herbal water generously around mid-March, mid-July, mid-September and mid-November, when guests most often fall ill.</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49. Questions Guests Ask</w:t>
      </w:r>
    </w:p>
    <w:p>
      <w:pPr>
        <w:spacing w:after="110" w:line="288"/>
      </w:pPr>
      <w:r>
        <w:rPr>
          <w:rFonts w:ascii="Calibri" w:cs="Calibri" w:eastAsia="Calibri" w:hAnsi="Calibri"/>
          <w:color w:val="2B2B2B"/>
          <w:sz w:val="21"/>
          <w:szCs w:val="21"/>
        </w:rPr>
        <w:t xml:space="preserve">These are the questions most often asked at the dining hall and reception, with the answers the team gives.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74"/>
        <w:gridCol w:w="5360"/>
        <w:gridCol w:w="1072"/>
      </w:tblGrid>
      <w:tr>
        <w:trPr>
          <w:cantSplit/>
          <w:tblHeader/>
        </w:trPr>
        <w:tc>
          <w:tcPr>
            <w:tcW w:type="dxa" w:w="347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Question</w:t>
            </w:r>
          </w:p>
        </w:tc>
        <w:tc>
          <w:tcPr>
            <w:tcW w:type="dxa" w:w="53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Answer</w:t>
            </w:r>
          </w:p>
        </w:tc>
        <w:tc>
          <w:tcPr>
            <w:tcW w:type="dxa" w:w="107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Why no onion and garlic?</w:t>
            </w:r>
          </w:p>
        </w:tc>
        <w:tc>
          <w:tcPr>
            <w:tcW w:type="dxa" w:w="53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Centre follows a sattvic diet. In yogic and Ayurvedic tradition onion and garlic are rajasic and tamasic — stimulating or dulling the mind — and are avoided by many sadhakas. Hing and ginger give the same depth of flavour.</w:t>
            </w:r>
          </w:p>
        </w:tc>
        <w:tc>
          <w:tcPr>
            <w:tcW w:type="dxa" w:w="10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Is the food spicy?</w:t>
            </w:r>
          </w:p>
        </w:tc>
        <w:tc>
          <w:tcPr>
            <w:tcW w:type="dxa" w:w="53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 Spices are used for digestion and aroma, not heat. Chilli is mild and optional; plain portions are always available.</w:t>
            </w:r>
          </w:p>
        </w:tc>
        <w:tc>
          <w:tcPr>
            <w:tcW w:type="dxa" w:w="10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Why is lunch the biggest meal?</w:t>
            </w:r>
          </w:p>
        </w:tc>
        <w:tc>
          <w:tcPr>
            <w:tcW w:type="dxa" w:w="53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Digestive fire is strongest around midday (the Pitta hours). A light early dinner helps sleep and morning appetite.</w:t>
            </w:r>
          </w:p>
        </w:tc>
        <w:tc>
          <w:tcPr>
            <w:tcW w:type="dxa" w:w="10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Can I have curd at dinner?</w:t>
            </w:r>
          </w:p>
        </w:tc>
        <w:tc>
          <w:tcPr>
            <w:tcW w:type="dxa" w:w="53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Ayurveda advises against curd at night. Thin buttermilk at lunch, and warm golden milk at bedtime, are offered instead.</w:t>
            </w:r>
          </w:p>
        </w:tc>
        <w:tc>
          <w:tcPr>
            <w:tcW w:type="dxa" w:w="10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Why is my water warm?</w:t>
            </w:r>
          </w:p>
        </w:tc>
        <w:tc>
          <w:tcPr>
            <w:tcW w:type="dxa" w:w="53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water supports digestion and is gentler for older adults. Room-temperature water is available; ice is not served.</w:t>
            </w:r>
          </w:p>
        </w:tc>
        <w:tc>
          <w:tcPr>
            <w:tcW w:type="dxa" w:w="10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Why so much ghee — isn't it unhealthy?</w:t>
            </w:r>
          </w:p>
        </w:tc>
        <w:tc>
          <w:tcPr>
            <w:tcW w:type="dxa" w:w="53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We use about 2–3 teaspoons per person per day, within an overall fat limit. Ayurveda values ghee for digestion and dryness; guests with high cholesterol can ask for less.</w:t>
            </w:r>
          </w:p>
        </w:tc>
        <w:tc>
          <w:tcPr>
            <w:tcW w:type="dxa" w:w="10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I am diabetic — what should I eat?</w:t>
            </w:r>
          </w:p>
        </w:tc>
        <w:tc>
          <w:tcPr>
            <w:tcW w:type="dxa" w:w="53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Tell reception at check-in. The kitchen serves vegetables and dal first, smaller rice portions, millets, and no sugary drinks, and every recipe has a diabetic note. Follow your doctor's advice on medication and fasting.</w:t>
            </w:r>
          </w:p>
        </w:tc>
        <w:tc>
          <w:tcPr>
            <w:tcW w:type="dxa" w:w="10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I have dentures / difficulty chewing.</w:t>
            </w:r>
          </w:p>
        </w:tc>
        <w:tc>
          <w:tcPr>
            <w:tcW w:type="dxa" w:w="53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Ask for soft or minced texture. Every dish can be adapted (Volume II, Section 13); phulka can be served torn small or replaced with soft rice.</w:t>
            </w:r>
          </w:p>
        </w:tc>
        <w:tc>
          <w:tcPr>
            <w:tcW w:type="dxa" w:w="10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Can I get food at other times?</w:t>
            </w:r>
          </w:p>
        </w:tc>
        <w:tc>
          <w:tcPr>
            <w:tcW w:type="dxa" w:w="53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Meals are prepared fresh to order. Please inform by 6 pm the previous day. On-demand meals cost ₹200 extra, subject to availability.</w:t>
            </w:r>
          </w:p>
        </w:tc>
        <w:tc>
          <w:tcPr>
            <w:tcW w:type="dxa" w:w="10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Do you cater for fasts?</w:t>
            </w:r>
          </w:p>
        </w:tc>
        <w:tc>
          <w:tcPr>
            <w:tcW w:type="dxa" w:w="53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Yes — a full phalahari menu for Ekadashi, Navratri and other fasts, with rock salt and permitted grains. Older guests are encouraged to keep drinking fluids.</w:t>
            </w:r>
          </w:p>
        </w:tc>
        <w:tc>
          <w:tcPr>
            <w:tcW w:type="dxa" w:w="10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Are the recipes available?</w:t>
            </w:r>
          </w:p>
        </w:tc>
        <w:tc>
          <w:tcPr>
            <w:tcW w:type="dxa" w:w="53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Yes. All three volumes of the Annapurna Kitchen books, and the website, list every recipe with exact measures.</w:t>
            </w:r>
          </w:p>
        </w:tc>
        <w:tc>
          <w:tcPr>
            <w:tcW w:type="dxa" w:w="10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Who can have the Abhyangam?</w:t>
            </w:r>
          </w:p>
        </w:tc>
        <w:tc>
          <w:tcPr>
            <w:tcW w:type="dxa" w:w="53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It is offered to female guests by a trained female Panchakarma therapist, by appointment. Male guests can be directed to advanced therapies about 15 minutes away.</w:t>
            </w:r>
          </w:p>
        </w:tc>
        <w:tc>
          <w:tcPr>
            <w:tcW w:type="dxa" w:w="10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Is yoga suitable for me at 75?</w:t>
            </w:r>
          </w:p>
        </w:tc>
        <w:tc>
          <w:tcPr>
            <w:tcW w:type="dxa" w:w="53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40-minute class is gentle and chair-based where needed. Tell the trainer about any health conditions; stop if anything hurts.</w:t>
            </w:r>
          </w:p>
        </w:tc>
        <w:tc>
          <w:tcPr>
            <w:tcW w:type="dxa" w:w="10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Can I bring my own food or snacks?</w:t>
            </w:r>
          </w:p>
        </w:tc>
        <w:tc>
          <w:tcPr>
            <w:tcW w:type="dxa" w:w="53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Guests may keep personal snacks in their rooms; the dining hall serves only the sattvic menu.</w:t>
            </w:r>
          </w:p>
        </w:tc>
        <w:tc>
          <w:tcPr>
            <w:tcW w:type="dxa" w:w="10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4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Do you use garden produce?</w:t>
            </w:r>
          </w:p>
        </w:tc>
        <w:tc>
          <w:tcPr>
            <w:tcW w:type="dxa" w:w="53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Wherever possible. The Annamaya garden supplies herbs, greens, fruit and seasonal vegetables.</w:t>
            </w:r>
          </w:p>
        </w:tc>
        <w:tc>
          <w:tcPr>
            <w:tcW w:type="dxa" w:w="10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50. Myths and Facts in the Ayurvedic Kitchen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03"/>
        <w:gridCol w:w="4836"/>
        <w:gridCol w:w="967"/>
      </w:tblGrid>
      <w:tr>
        <w:trPr>
          <w:cantSplit/>
          <w:tblHeader/>
        </w:trPr>
        <w:tc>
          <w:tcPr>
            <w:tcW w:type="dxa" w:w="410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Common belief</w:t>
            </w:r>
          </w:p>
        </w:tc>
        <w:tc>
          <w:tcPr>
            <w:tcW w:type="dxa" w:w="483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 the panel says</w:t>
            </w:r>
          </w:p>
        </w:tc>
        <w:tc>
          <w:tcPr>
            <w:tcW w:type="dxa" w:w="96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41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"Jaggery and honey are healthy, so you can eat as much as you like."</w:t>
            </w:r>
          </w:p>
        </w:tc>
        <w:tc>
          <w:tcPr>
            <w:tcW w:type="dxa" w:w="48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Ayurveda prefers them for their qualities, but nutritionally they are sugars. ICMR-NIN (2024) treats all added sugars alike; keep portions small.</w:t>
            </w:r>
          </w:p>
        </w:tc>
        <w:tc>
          <w:tcPr>
            <w:tcW w:type="dxa" w:w="9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1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"Ghee is always bad for the heart."</w:t>
            </w:r>
          </w:p>
        </w:tc>
        <w:tc>
          <w:tcPr>
            <w:tcW w:type="dxa" w:w="48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Ghee is a saturated fat and should be measured; in small amounts within a balanced diet it is a traditional and valued food. Guests with heart disease follow their doctor's advice.</w:t>
            </w:r>
          </w:p>
        </w:tc>
        <w:tc>
          <w:tcPr>
            <w:tcW w:type="dxa" w:w="9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1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"Raw food is always healthier."</w:t>
            </w:r>
          </w:p>
        </w:tc>
        <w:tc>
          <w:tcPr>
            <w:tcW w:type="dxa" w:w="48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For older adults with weaker digestion and teeth, cooked food is usually easier to digest and safer. Cooking also makes some nutrients more available.</w:t>
            </w:r>
          </w:p>
        </w:tc>
        <w:tc>
          <w:tcPr>
            <w:tcW w:type="dxa" w:w="9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1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"Ayurveda forbids all cold water."</w:t>
            </w:r>
          </w:p>
        </w:tc>
        <w:tc>
          <w:tcPr>
            <w:tcW w:type="dxa" w:w="48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Ayurveda advises against iced water, especially with meals. Water cooled naturally in an earthen pot is fine in summer.</w:t>
            </w:r>
          </w:p>
        </w:tc>
        <w:tc>
          <w:tcPr>
            <w:tcW w:type="dxa" w:w="9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1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"Fasting is always good for health."</w:t>
            </w:r>
          </w:p>
        </w:tc>
        <w:tc>
          <w:tcPr>
            <w:tcW w:type="dxa" w:w="48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Gentle lightening (langhana) helps when digestion is heavy; prolonged or dry fasts can harm older adults. Fast safely (Chapter 32).</w:t>
            </w:r>
          </w:p>
        </w:tc>
        <w:tc>
          <w:tcPr>
            <w:tcW w:type="dxa" w:w="9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1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"Turmeric cures everything."</w:t>
            </w:r>
          </w:p>
        </w:tc>
        <w:tc>
          <w:tcPr>
            <w:tcW w:type="dxa" w:w="48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Turmeric is a valuable culinary spice. High-dose supplements can interact with blood thinners and other medicines and are taken only on medical advice.</w:t>
            </w:r>
          </w:p>
        </w:tc>
        <w:tc>
          <w:tcPr>
            <w:tcW w:type="dxa" w:w="9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1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"Copper vessels make all water medicinal."</w:t>
            </w:r>
          </w:p>
        </w:tc>
        <w:tc>
          <w:tcPr>
            <w:tcW w:type="dxa" w:w="48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Storing drinking water in clean copper is traditional; copper is never used for cooking, milk or sour drinks.</w:t>
            </w:r>
          </w:p>
        </w:tc>
        <w:tc>
          <w:tcPr>
            <w:tcW w:type="dxa" w:w="9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1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"If it is natural, it is safe."</w:t>
            </w:r>
          </w:p>
        </w:tc>
        <w:tc>
          <w:tcPr>
            <w:tcW w:type="dxa" w:w="48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Herbs are active substances. Medicinal herbs, kadha kits and nasya oils should be used on the advice of a qualified practitioner.</w:t>
            </w:r>
          </w:p>
        </w:tc>
        <w:tc>
          <w:tcPr>
            <w:tcW w:type="dxa" w:w="9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1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"Ayurveda and modern medicine conflict."</w:t>
            </w:r>
          </w:p>
        </w:tc>
        <w:tc>
          <w:tcPr>
            <w:tcW w:type="dxa" w:w="48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They often agree — warm, fresh, home-cooked food; regular routine; sleep; moderate exercise; less salt and sugar. Where they differ, the guest's doctor decides on medical matters.</w:t>
            </w:r>
          </w:p>
        </w:tc>
        <w:tc>
          <w:tcPr>
            <w:tcW w:type="dxa" w:w="9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41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"Spicy food is Ayurvedic."</w:t>
            </w:r>
          </w:p>
        </w:tc>
        <w:tc>
          <w:tcPr>
            <w:tcW w:type="dxa" w:w="48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Traditional Ayurvedic food is lightly and thoughtfully spiced for digestion, not fiery. Excess chilli aggravates Pitta and Vata.</w:t>
            </w:r>
          </w:p>
        </w:tc>
        <w:tc>
          <w:tcPr>
            <w:tcW w:type="dxa" w:w="9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ageBreakBefore/>
        <w:spacing w:after="200" w:before="3600"/>
        <w:jc w:val="center"/>
      </w:pPr>
      <w:r>
        <w:rPr>
          <w:rFonts w:ascii="Georgia" w:cs="Georgia" w:eastAsia="Georgia" w:hAnsi="Georgia"/>
          <w:b/>
          <w:bCs/>
          <w:color w:val="B85A17"/>
          <w:spacing w:val="200"/>
          <w:sz w:val="28"/>
          <w:szCs w:val="28"/>
        </w:rPr>
        <w:t xml:space="preserve">PART V</w:t>
      </w:r>
    </w:p>
    <w:p>
      <w:pPr>
        <w:pStyle w:val="Heading1"/>
        <w:spacing w:after="300"/>
        <w:jc w:val="center"/>
      </w:pPr>
      <w:r>
        <w:rPr>
          <w:rFonts w:ascii="Georgia" w:cs="Georgia" w:eastAsia="Georgia" w:hAnsi="Georgia"/>
          <w:b/>
          <w:bCs/>
          <w:color w:val="5B1A2A"/>
          <w:sz w:val="52"/>
          <w:szCs w:val="52"/>
        </w:rPr>
        <w:t xml:space="preserve">The Annapurna Lifestyle Programme</w:t>
      </w:r>
    </w:p>
    <w:p>
      <w:pPr>
        <w:spacing w:after="100" w:before="0" w:line="276"/>
        <w:jc w:val="center"/>
      </w:pPr>
      <w:r>
        <w:rPr>
          <w:rFonts w:ascii="Georgia" w:cs="Georgia" w:eastAsia="Georgia" w:hAnsi="Georgia"/>
          <w:i/>
          <w:iCs/>
          <w:color w:val="6B6860"/>
          <w:sz w:val="24"/>
          <w:szCs w:val="24"/>
        </w:rPr>
        <w:t xml:space="preserve">Turning the three volumes into a guest experience at the Centre</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51. The Guest Journey</w:t>
      </w:r>
    </w:p>
    <w:p>
      <w:pPr>
        <w:spacing w:after="110" w:line="288"/>
      </w:pPr>
      <w:r>
        <w:rPr>
          <w:rFonts w:ascii="Calibri" w:cs="Calibri" w:eastAsia="Calibri" w:hAnsi="Calibri"/>
          <w:color w:val="2B2B2B"/>
          <w:sz w:val="21"/>
          <w:szCs w:val="21"/>
        </w:rPr>
        <w:t xml:space="preserve">Every guest, whether staying three nights or three months, moves through the same journey. The kitchen, reception and wellness team each have a role at every stage.</w:t>
      </w:r>
    </w:p>
    <w:p>
      <w:pPr>
        <w:keepNext/>
        <w:spacing w:after="40" w:before="80"/>
        <w:jc w:val="center"/>
      </w:pPr>
      <w:r>
        <w:drawing>
          <wp:inline distT="0" distB="0" distL="0" distR="0">
            <wp:extent cx="3476625" cy="5057775"/>
            <wp:effectExtent t="0" r="0" b="0" l="0"/>
            <wp:docPr id="27" name="img/guest_journey.png" descr="Figure. The guest journey — from booking to the return home" title="Figure. The guest journey — from booking to the return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3476625" cy="505777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guest journey — from booking to the return home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7"/>
        <w:gridCol w:w="1730"/>
        <w:gridCol w:w="2265"/>
        <w:gridCol w:w="2099"/>
        <w:gridCol w:w="1955"/>
        <w:gridCol w:w="600"/>
      </w:tblGrid>
      <w:tr>
        <w:trPr>
          <w:cantSplit/>
          <w:tblHeader/>
        </w:trPr>
        <w:tc>
          <w:tcPr>
            <w:tcW w:type="dxa" w:w="125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Stage</w:t>
            </w:r>
          </w:p>
        </w:tc>
        <w:tc>
          <w:tcPr>
            <w:tcW w:type="dxa" w:w="173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Guest experience</w:t>
            </w:r>
          </w:p>
        </w:tc>
        <w:tc>
          <w:tcPr>
            <w:tcW w:type="dxa" w:w="226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Reception</w:t>
            </w:r>
          </w:p>
        </w:tc>
        <w:tc>
          <w:tcPr>
            <w:tcW w:type="dxa" w:w="209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Kitchen</w:t>
            </w:r>
          </w:p>
        </w:tc>
        <w:tc>
          <w:tcPr>
            <w:tcW w:type="dxa" w:w="195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Wellness</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2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Before arrival</w:t>
            </w:r>
          </w:p>
        </w:tc>
        <w:tc>
          <w:tcPr>
            <w:tcW w:type="dxa" w:w="17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Booking; dietary questionnaire</w:t>
            </w:r>
          </w:p>
        </w:tc>
        <w:tc>
          <w:tcPr>
            <w:tcW w:type="dxa" w:w="22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Sends meal policy and intake card</w:t>
            </w:r>
          </w:p>
        </w:tc>
        <w:tc>
          <w:tcPr>
            <w:tcW w:type="dxa" w:w="20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Notes allergies, conditions, texture needs</w:t>
            </w:r>
          </w:p>
        </w:tc>
        <w:tc>
          <w:tcPr>
            <w:tcW w:type="dxa" w:w="19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Notes therapy requests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2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Arrival day</w:t>
            </w:r>
          </w:p>
        </w:tc>
        <w:tc>
          <w:tcPr>
            <w:tcW w:type="dxa" w:w="17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Welcome drink; orientation</w:t>
            </w:r>
          </w:p>
        </w:tc>
        <w:tc>
          <w:tcPr>
            <w:tcW w:type="dxa" w:w="22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Explains timings, meal-order deadline (6 pm the day before)</w:t>
            </w:r>
          </w:p>
        </w:tc>
        <w:tc>
          <w:tcPr>
            <w:tcW w:type="dxa" w:w="20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welcome dinner</w:t>
            </w:r>
          </w:p>
        </w:tc>
        <w:tc>
          <w:tcPr>
            <w:tcW w:type="dxa" w:w="19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Offers consultation booking</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2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First 3 days</w:t>
            </w:r>
          </w:p>
        </w:tc>
        <w:tc>
          <w:tcPr>
            <w:tcW w:type="dxa" w:w="17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Settling into routine</w:t>
            </w:r>
          </w:p>
        </w:tc>
        <w:tc>
          <w:tcPr>
            <w:tcW w:type="dxa" w:w="22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Checks room safety, night lights</w:t>
            </w:r>
          </w:p>
        </w:tc>
        <w:tc>
          <w:tcPr>
            <w:tcW w:type="dxa" w:w="20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Observes appetite; adjusts portions and texture</w:t>
            </w:r>
          </w:p>
        </w:tc>
        <w:tc>
          <w:tcPr>
            <w:tcW w:type="dxa" w:w="19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Starter routine (Ch. 33); first yoga class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2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Main stay</w:t>
            </w:r>
          </w:p>
        </w:tc>
        <w:tc>
          <w:tcPr>
            <w:tcW w:type="dxa" w:w="17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Daily rhythm, sadhana, therapies</w:t>
            </w:r>
          </w:p>
        </w:tc>
        <w:tc>
          <w:tcPr>
            <w:tcW w:type="dxa" w:w="22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Supports outings, satsang</w:t>
            </w:r>
          </w:p>
        </w:tc>
        <w:tc>
          <w:tcPr>
            <w:tcW w:type="dxa" w:w="20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Seasonal menus from Volumes I–II; festival thalis</w:t>
            </w:r>
          </w:p>
        </w:tc>
        <w:tc>
          <w:tcPr>
            <w:tcW w:type="dxa" w:w="19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Yoga, abhyangam, breath practice</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2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Final days</w:t>
            </w:r>
          </w:p>
        </w:tc>
        <w:tc>
          <w:tcPr>
            <w:tcW w:type="dxa" w:w="17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Preparing to leave</w:t>
            </w:r>
          </w:p>
        </w:tc>
        <w:tc>
          <w:tcPr>
            <w:tcW w:type="dxa" w:w="22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Feedback form</w:t>
            </w:r>
          </w:p>
        </w:tc>
        <w:tc>
          <w:tcPr>
            <w:tcW w:type="dxa" w:w="20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Shares recipes guests liked</w:t>
            </w:r>
          </w:p>
        </w:tc>
        <w:tc>
          <w:tcPr>
            <w:tcW w:type="dxa" w:w="19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Home routine sheet</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2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After departure</w:t>
            </w:r>
          </w:p>
        </w:tc>
        <w:tc>
          <w:tcPr>
            <w:tcW w:type="dxa" w:w="17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Home practice</w:t>
            </w:r>
          </w:p>
        </w:tc>
        <w:tc>
          <w:tcPr>
            <w:tcW w:type="dxa" w:w="22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Follow-up email</w:t>
            </w:r>
          </w:p>
        </w:tc>
        <w:tc>
          <w:tcPr>
            <w:tcW w:type="dxa" w:w="20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Printed recipe cards</w:t>
            </w:r>
          </w:p>
        </w:tc>
        <w:tc>
          <w:tcPr>
            <w:tcW w:type="dxa" w:w="19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Seasonal reminder messages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52. A Seven-Day Wellness Stay</w:t>
      </w:r>
    </w:p>
    <w:p>
      <w:pPr>
        <w:spacing w:after="110" w:line="288"/>
      </w:pPr>
      <w:r>
        <w:rPr>
          <w:rFonts w:ascii="Calibri" w:cs="Calibri" w:eastAsia="Calibri" w:hAnsi="Calibri"/>
          <w:color w:val="2B2B2B"/>
          <w:sz w:val="21"/>
          <w:szCs w:val="21"/>
        </w:rPr>
        <w:t xml:space="preserve">The template below combines the daily routine, meals and services into a gentle week. It is a suggestion, not a schedule to be imposed: guests choose what suits them.</w:t>
      </w:r>
    </w:p>
    <w:p>
      <w:pPr>
        <w:keepNext/>
        <w:spacing w:after="40" w:before="80"/>
        <w:jc w:val="center"/>
      </w:pPr>
      <w:r>
        <w:drawing>
          <wp:inline distT="0" distB="0" distL="0" distR="0">
            <wp:extent cx="5848350" cy="3009900"/>
            <wp:effectExtent t="0" r="0" b="0" l="0"/>
            <wp:docPr id="28" name="img/week_programme.png" descr="Figure. Seven-day stay — how practices build through the week" title="Figure. Seven-day stay — how practices build through the 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848350" cy="30099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Seven-day stay — how practices build through the week</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97"/>
        <w:gridCol w:w="1331"/>
        <w:gridCol w:w="1814"/>
        <w:gridCol w:w="1765"/>
        <w:gridCol w:w="1574"/>
        <w:gridCol w:w="1725"/>
        <w:gridCol w:w="600"/>
      </w:tblGrid>
      <w:tr>
        <w:trPr>
          <w:cantSplit/>
          <w:tblHeader/>
        </w:trPr>
        <w:tc>
          <w:tcPr>
            <w:tcW w:type="dxa" w:w="109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133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Theme</w:t>
            </w:r>
          </w:p>
        </w:tc>
        <w:tc>
          <w:tcPr>
            <w:tcW w:type="dxa" w:w="181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Morning</w:t>
            </w:r>
          </w:p>
        </w:tc>
        <w:tc>
          <w:tcPr>
            <w:tcW w:type="dxa" w:w="176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Midday</w:t>
            </w:r>
          </w:p>
        </w:tc>
        <w:tc>
          <w:tcPr>
            <w:tcW w:type="dxa" w:w="157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Afternoon</w:t>
            </w:r>
          </w:p>
        </w:tc>
        <w:tc>
          <w:tcPr>
            <w:tcW w:type="dxa" w:w="172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Evening</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0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 — Arrive</w:t>
            </w:r>
          </w:p>
        </w:tc>
        <w:tc>
          <w:tcPr>
            <w:tcW w:type="dxa" w:w="13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Settle</w:t>
            </w:r>
          </w:p>
        </w:tc>
        <w:tc>
          <w:tcPr>
            <w:tcW w:type="dxa" w:w="18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Arrival, welcome drink (CCF tea)</w:t>
            </w:r>
          </w:p>
        </w:tc>
        <w:tc>
          <w:tcPr>
            <w:tcW w:type="dxa" w:w="17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lunch: khichdi, lauki sabzi, takra</w:t>
            </w:r>
          </w:p>
        </w:tc>
        <w:tc>
          <w:tcPr>
            <w:tcW w:type="dxa" w:w="15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Rest; garden walk</w:t>
            </w:r>
          </w:p>
        </w:tc>
        <w:tc>
          <w:tcPr>
            <w:tcW w:type="dxa" w:w="17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dinner; golden milk; early sleep</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9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 — Rhythm</w:t>
            </w:r>
          </w:p>
        </w:tc>
        <w:tc>
          <w:tcPr>
            <w:tcW w:type="dxa" w:w="13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Wake with the sun</w:t>
            </w:r>
          </w:p>
        </w:tc>
        <w:tc>
          <w:tcPr>
            <w:tcW w:type="dxa" w:w="18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water, tongue scraping, yoga introduction</w:t>
            </w:r>
          </w:p>
        </w:tc>
        <w:tc>
          <w:tcPr>
            <w:tcW w:type="dxa" w:w="17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Full thali</w:t>
            </w:r>
          </w:p>
        </w:tc>
        <w:tc>
          <w:tcPr>
            <w:tcW w:type="dxa" w:w="15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Talk: the dosha clock</w:t>
            </w:r>
          </w:p>
        </w:tc>
        <w:tc>
          <w:tcPr>
            <w:tcW w:type="dxa" w:w="17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Foot massage demonstration</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 — Digestion</w:t>
            </w:r>
          </w:p>
        </w:tc>
        <w:tc>
          <w:tcPr>
            <w:tcW w:type="dxa" w:w="13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Kindle agni</w:t>
            </w:r>
          </w:p>
        </w:tc>
        <w:tc>
          <w:tcPr>
            <w:tcW w:type="dxa" w:w="18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Yoga; ginger–rock salt slice before lunch</w:t>
            </w:r>
          </w:p>
        </w:tc>
        <w:tc>
          <w:tcPr>
            <w:tcW w:type="dxa" w:w="17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Thali with digestive tadka</w:t>
            </w:r>
          </w:p>
        </w:tc>
        <w:tc>
          <w:tcPr>
            <w:tcW w:type="dxa" w:w="15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Kitchen visit: tadka and spices</w:t>
            </w:r>
          </w:p>
        </w:tc>
        <w:tc>
          <w:tcPr>
            <w:tcW w:type="dxa" w:w="17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yusha dinner</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9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 — Nourish</w:t>
            </w:r>
          </w:p>
        </w:tc>
        <w:tc>
          <w:tcPr>
            <w:tcW w:type="dxa" w:w="13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Oil and warmth</w:t>
            </w:r>
          </w:p>
        </w:tc>
        <w:tc>
          <w:tcPr>
            <w:tcW w:type="dxa" w:w="18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Abhyangam (by appointment) or self-abhyanga</w:t>
            </w:r>
          </w:p>
        </w:tc>
        <w:tc>
          <w:tcPr>
            <w:tcW w:type="dxa" w:w="17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Full thali; ghee and sesame</w:t>
            </w:r>
          </w:p>
        </w:tc>
        <w:tc>
          <w:tcPr>
            <w:tcW w:type="dxa" w:w="15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Rest; reading</w:t>
            </w:r>
          </w:p>
        </w:tc>
        <w:tc>
          <w:tcPr>
            <w:tcW w:type="dxa" w:w="17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Ganga aarti; light dinner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 — Breath</w:t>
            </w:r>
          </w:p>
        </w:tc>
        <w:tc>
          <w:tcPr>
            <w:tcW w:type="dxa" w:w="13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Calm the mind</w:t>
            </w:r>
          </w:p>
        </w:tc>
        <w:tc>
          <w:tcPr>
            <w:tcW w:type="dxa" w:w="18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Yoga with pranayama; nadi shodhana</w:t>
            </w:r>
          </w:p>
        </w:tc>
        <w:tc>
          <w:tcPr>
            <w:tcW w:type="dxa" w:w="17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Thali</w:t>
            </w:r>
          </w:p>
        </w:tc>
        <w:tc>
          <w:tcPr>
            <w:tcW w:type="dxa" w:w="15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Satsang or library</w:t>
            </w:r>
          </w:p>
        </w:tc>
        <w:tc>
          <w:tcPr>
            <w:tcW w:type="dxa" w:w="17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Bhramari before sleep</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9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 — Seasons</w:t>
            </w:r>
          </w:p>
        </w:tc>
        <w:tc>
          <w:tcPr>
            <w:tcW w:type="dxa" w:w="13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Living with the year</w:t>
            </w:r>
          </w:p>
        </w:tc>
        <w:tc>
          <w:tcPr>
            <w:tcW w:type="dxa" w:w="18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Garden walk: what is in season</w:t>
            </w:r>
          </w:p>
        </w:tc>
        <w:tc>
          <w:tcPr>
            <w:tcW w:type="dxa" w:w="17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Festival-style thali</w:t>
            </w:r>
          </w:p>
        </w:tc>
        <w:tc>
          <w:tcPr>
            <w:tcW w:type="dxa" w:w="15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Talk: ritucharya</w:t>
            </w:r>
          </w:p>
        </w:tc>
        <w:tc>
          <w:tcPr>
            <w:tcW w:type="dxa" w:w="17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dinner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09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 — Take home</w:t>
            </w:r>
          </w:p>
        </w:tc>
        <w:tc>
          <w:tcPr>
            <w:tcW w:type="dxa" w:w="13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Plan the home routine</w:t>
            </w:r>
          </w:p>
        </w:tc>
        <w:tc>
          <w:tcPr>
            <w:tcW w:type="dxa" w:w="18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Yoga; personal routine sheet</w:t>
            </w:r>
          </w:p>
        </w:tc>
        <w:tc>
          <w:tcPr>
            <w:tcW w:type="dxa" w:w="17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Farewell lunch</w:t>
            </w:r>
          </w:p>
        </w:tc>
        <w:tc>
          <w:tcPr>
            <w:tcW w:type="dxa" w:w="15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Recipe cards; feedback</w:t>
            </w:r>
          </w:p>
        </w:tc>
        <w:tc>
          <w:tcPr>
            <w:tcW w:type="dxa" w:w="17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Departure or extended stay</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53. Services at the Centre</w:t>
      </w:r>
    </w:p>
    <w:p>
      <w:pPr>
        <w:spacing w:after="110" w:line="288"/>
      </w:pPr>
      <w:r>
        <w:rPr>
          <w:rFonts w:ascii="Calibri" w:cs="Calibri" w:eastAsia="Calibri" w:hAnsi="Calibri"/>
          <w:color w:val="2B2B2B"/>
          <w:sz w:val="21"/>
          <w:szCs w:val="21"/>
        </w:rPr>
        <w:t xml:space="preserve">The Centre's published guest services, reproduced here so that the kitchen, reception and website describe them consistently.</w:t>
      </w:r>
    </w:p>
    <w:p>
      <w:pPr>
        <w:pStyle w:val="Heading2"/>
        <w:keepNext/>
        <w:spacing w:after="100" w:before="240"/>
      </w:pPr>
      <w:r>
        <w:rPr>
          <w:rFonts w:ascii="Georgia" w:cs="Georgia" w:eastAsia="Georgia" w:hAnsi="Georgia"/>
          <w:b/>
          <w:bCs/>
          <w:color w:val="3F6B3A"/>
          <w:sz w:val="27"/>
          <w:szCs w:val="27"/>
        </w:rPr>
        <w:t xml:space="preserve">Sattvic Meal Experience — Annapurna Kitchen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79"/>
        <w:gridCol w:w="1740"/>
        <w:gridCol w:w="1522"/>
        <w:gridCol w:w="4221"/>
        <w:gridCol w:w="844"/>
      </w:tblGrid>
      <w:tr>
        <w:trPr>
          <w:cantSplit/>
          <w:tblHeader/>
        </w:trPr>
        <w:tc>
          <w:tcPr>
            <w:tcW w:type="dxa" w:w="157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Meal</w:t>
            </w:r>
          </w:p>
        </w:tc>
        <w:tc>
          <w:tcPr>
            <w:tcW w:type="dxa" w:w="174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Time</w:t>
            </w:r>
          </w:p>
        </w:tc>
        <w:tc>
          <w:tcPr>
            <w:tcW w:type="dxa" w:w="152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Price</w:t>
            </w:r>
          </w:p>
        </w:tc>
        <w:tc>
          <w:tcPr>
            <w:tcW w:type="dxa" w:w="422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Menu</w:t>
            </w:r>
          </w:p>
        </w:tc>
        <w:tc>
          <w:tcPr>
            <w:tcW w:type="dxa" w:w="84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5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Breakfast</w:t>
            </w:r>
          </w:p>
        </w:tc>
        <w:tc>
          <w:tcPr>
            <w:tcW w:type="dxa" w:w="17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7:30–9:00 am</w:t>
            </w:r>
          </w:p>
        </w:tc>
        <w:tc>
          <w:tcPr>
            <w:tcW w:type="dxa" w:w="15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₹300</w:t>
            </w:r>
          </w:p>
        </w:tc>
        <w:tc>
          <w:tcPr>
            <w:tcW w:type="dxa" w:w="42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Dalia / oats / muesli, bread, butter and jam, fresh fruits, tea / coffee / milk — seasonal dishes from Volumes I–II rotate in</w:t>
            </w:r>
          </w:p>
        </w:tc>
        <w:tc>
          <w:tcPr>
            <w:tcW w:type="dxa" w:w="8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Lunch</w:t>
            </w:r>
          </w:p>
        </w:tc>
        <w:tc>
          <w:tcPr>
            <w:tcW w:type="dxa" w:w="17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12:30–2:30 pm</w:t>
            </w:r>
          </w:p>
        </w:tc>
        <w:tc>
          <w:tcPr>
            <w:tcW w:type="dxa" w:w="15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₹300</w:t>
            </w:r>
          </w:p>
        </w:tc>
        <w:tc>
          <w:tcPr>
            <w:tcW w:type="dxa" w:w="42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dal, roti, two seasonal vegetables, yogurt</w:t>
            </w:r>
          </w:p>
        </w:tc>
        <w:tc>
          <w:tcPr>
            <w:tcW w:type="dxa" w:w="8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Dinner</w:t>
            </w:r>
          </w:p>
        </w:tc>
        <w:tc>
          <w:tcPr>
            <w:tcW w:type="dxa" w:w="174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7:00–8:30 pm</w:t>
            </w:r>
          </w:p>
        </w:tc>
        <w:tc>
          <w:tcPr>
            <w:tcW w:type="dxa" w:w="15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₹300</w:t>
            </w:r>
          </w:p>
        </w:tc>
        <w:tc>
          <w:tcPr>
            <w:tcW w:type="dxa" w:w="42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dal, roti, two seasonal vegetables, sweet</w:t>
            </w:r>
          </w:p>
        </w:tc>
        <w:tc>
          <w:tcPr>
            <w:tcW w:type="dxa" w:w="8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5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À la carte</w:t>
            </w:r>
          </w:p>
        </w:tc>
        <w:tc>
          <w:tcPr>
            <w:tcW w:type="dxa" w:w="174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15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 each</w:t>
            </w:r>
          </w:p>
        </w:tc>
        <w:tc>
          <w:tcPr>
            <w:tcW w:type="dxa" w:w="42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 juices (seasonal fruits / cucumber, slow juicer), fruit salad bowl, vegetable salad, light snacks (khichdi or poha)</w:t>
            </w:r>
          </w:p>
        </w:tc>
        <w:tc>
          <w:tcPr>
            <w:tcW w:type="dxa" w:w="8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Meal policy</w:t>
            </w:r>
          </w:p>
          <w:p>
            <w:pPr>
              <w:pStyle w:val="ListParagraph"/>
              <w:numPr>
                <w:ilvl w:val="0"/>
                <w:numId w:val="2"/>
              </w:numPr>
              <w:spacing w:after="40" w:line="260"/>
            </w:pPr>
            <w:r>
              <w:rPr>
                <w:rFonts w:ascii="Calibri" w:cs="Calibri" w:eastAsia="Calibri" w:hAnsi="Calibri"/>
                <w:color w:val="2B2B2B"/>
                <w:sz w:val="19"/>
                <w:szCs w:val="19"/>
              </w:rPr>
              <w:t xml:space="preserve">All meals are freshly prepared in advance. Kindly inform at least one day prior — by 6:00 pm on the previous day for breakfast and all meals the next day.</w:t>
            </w:r>
          </w:p>
          <w:p>
            <w:pPr>
              <w:pStyle w:val="ListParagraph"/>
              <w:numPr>
                <w:ilvl w:val="0"/>
                <w:numId w:val="2"/>
              </w:numPr>
              <w:spacing w:after="40" w:line="260"/>
            </w:pPr>
            <w:r>
              <w:rPr>
                <w:rFonts w:ascii="Calibri" w:cs="Calibri" w:eastAsia="Calibri" w:hAnsi="Calibri"/>
                <w:color w:val="2B2B2B"/>
                <w:sz w:val="19"/>
                <w:szCs w:val="19"/>
              </w:rPr>
              <w:t xml:space="preserve">On-demand meals: ₹200 extra, subject to availability.</w:t>
            </w:r>
          </w:p>
          <w:p>
            <w:pPr>
              <w:pStyle w:val="ListParagraph"/>
              <w:numPr>
                <w:ilvl w:val="0"/>
                <w:numId w:val="2"/>
              </w:numPr>
              <w:spacing w:after="40" w:line="260"/>
            </w:pPr>
            <w:r>
              <w:rPr>
                <w:rFonts w:ascii="Calibri" w:cs="Calibri" w:eastAsia="Calibri" w:hAnsi="Calibri"/>
                <w:color w:val="2B2B2B"/>
                <w:sz w:val="19"/>
                <w:szCs w:val="19"/>
              </w:rPr>
              <w:t xml:space="preserve">Our intention: simple, sattvic food to support healing, clarity and sadhana.</w:t>
            </w:r>
          </w:p>
        </w:tc>
      </w:tr>
    </w:tbl>
    <w:p>
      <w:pPr>
        <w:spacing w:after="80"/>
      </w:pPr>
    </w:p>
    <w:p>
      <w:pPr>
        <w:pStyle w:val="Heading2"/>
        <w:keepNext/>
        <w:spacing w:after="100" w:before="240"/>
      </w:pPr>
      <w:r>
        <w:rPr>
          <w:rFonts w:ascii="Georgia" w:cs="Georgia" w:eastAsia="Georgia" w:hAnsi="Georgia"/>
          <w:b/>
          <w:bCs/>
          <w:color w:val="3F6B3A"/>
          <w:sz w:val="27"/>
          <w:szCs w:val="27"/>
        </w:rPr>
        <w:t xml:space="preserve">Ayurvedic Wellness &amp; Yoga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65"/>
        <w:gridCol w:w="3560"/>
        <w:gridCol w:w="3469"/>
        <w:gridCol w:w="712"/>
      </w:tblGrid>
      <w:tr>
        <w:trPr>
          <w:cantSplit/>
          <w:tblHeader/>
        </w:trPr>
        <w:tc>
          <w:tcPr>
            <w:tcW w:type="dxa" w:w="216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Service</w:t>
            </w:r>
          </w:p>
        </w:tc>
        <w:tc>
          <w:tcPr>
            <w:tcW w:type="dxa" w:w="35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Details</w:t>
            </w:r>
          </w:p>
        </w:tc>
        <w:tc>
          <w:tcPr>
            <w:tcW w:type="dxa" w:w="346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Price</w:t>
            </w:r>
          </w:p>
        </w:tc>
        <w:tc>
          <w:tcPr>
            <w:tcW w:type="dxa" w:w="71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1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Abhyangam (full-body oil massage)</w:t>
            </w:r>
          </w:p>
        </w:tc>
        <w:tc>
          <w:tcPr>
            <w:tcW w:type="dxa" w:w="3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60 minutes; by a trained female Panchakarma therapist; for female guests only; indoor therapy on a professional massage table; fresh towels provided</w:t>
            </w:r>
          </w:p>
        </w:tc>
        <w:tc>
          <w:tcPr>
            <w:tcW w:type="dxa" w:w="34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₹1,200 with medicated SCA oil · ₹1,500 with Mahanarayan tailam (Kottakkal Arya Vaidya Sala)</w:t>
            </w:r>
          </w:p>
        </w:tc>
        <w:tc>
          <w:tcPr>
            <w:tcW w:type="dxa" w:w="7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Yoga session</w:t>
            </w:r>
          </w:p>
        </w:tc>
        <w:tc>
          <w:tcPr>
            <w:tcW w:type="dxa" w:w="3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40 minutes; gentle, guided, suitable for all levels; English-speaking trainer</w:t>
            </w:r>
          </w:p>
        </w:tc>
        <w:tc>
          <w:tcPr>
            <w:tcW w:type="dxa" w:w="34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₹300 per session</w:t>
            </w:r>
          </w:p>
        </w:tc>
        <w:tc>
          <w:tcPr>
            <w:tcW w:type="dxa" w:w="7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Ayurveda consultation</w:t>
            </w:r>
          </w:p>
        </w:tc>
        <w:tc>
          <w:tcPr>
            <w:tcW w:type="dxa" w:w="3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External Ayurvedic doctor available on prior request</w:t>
            </w:r>
          </w:p>
        </w:tc>
        <w:tc>
          <w:tcPr>
            <w:tcW w:type="dxa" w:w="34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On request</w:t>
            </w:r>
          </w:p>
        </w:tc>
        <w:tc>
          <w:tcPr>
            <w:tcW w:type="dxa" w:w="7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Advanced therapies</w:t>
            </w:r>
          </w:p>
        </w:tc>
        <w:tc>
          <w:tcPr>
            <w:tcW w:type="dxa" w:w="3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Advanced Ayurvedic treatments available about 15 minutes away</w:t>
            </w:r>
          </w:p>
        </w:tc>
        <w:tc>
          <w:tcPr>
            <w:tcW w:type="dxa" w:w="34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On request</w:t>
            </w:r>
          </w:p>
        </w:tc>
        <w:tc>
          <w:tcPr>
            <w:tcW w:type="dxa" w:w="7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Post-therapy care</w:t>
            </w:r>
          </w:p>
        </w:tc>
        <w:tc>
          <w:tcPr>
            <w:tcW w:type="dxa" w:w="3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Rest after therapy and take a warm bath for best results</w:t>
            </w:r>
          </w:p>
        </w:tc>
        <w:tc>
          <w:tcPr>
            <w:tcW w:type="dxa" w:w="34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t>
            </w:r>
          </w:p>
        </w:tc>
        <w:tc>
          <w:tcPr>
            <w:tcW w:type="dxa" w:w="7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spacing w:after="110" w:line="288"/>
      </w:pPr>
      <w:r>
        <w:rPr>
          <w:rFonts w:ascii="Calibri" w:cs="Calibri" w:eastAsia="Calibri" w:hAnsi="Calibri"/>
          <w:color w:val="2B2B2B"/>
          <w:sz w:val="21"/>
          <w:szCs w:val="21"/>
        </w:rPr>
        <w:t xml:space="preserve">All services are by prior appointment only; please contact reception. Intention: to create a space for healing, clarity and sadhana through authentic Ayurveda and yoga.</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54. Garden to Table — the Annamaya Connection</w:t>
      </w:r>
    </w:p>
    <w:p>
      <w:pPr>
        <w:spacing w:after="110" w:line="288"/>
      </w:pPr>
      <w:r>
        <w:rPr>
          <w:rFonts w:ascii="Calibri" w:cs="Calibri" w:eastAsia="Calibri" w:hAnsi="Calibri"/>
          <w:color w:val="2B2B2B"/>
          <w:sz w:val="21"/>
          <w:szCs w:val="21"/>
        </w:rPr>
        <w:t xml:space="preserve">The Annamaya Living Food Forest and Ayurveda Garden is planned as a working model of India's edible, medicinal and sacred plant heritage — themed zones such as the Nakshatra and Navagraha vatikas, an Ayurveda dravya garden, a saag garden, fruit forest, spice and herb beds, millets and roots. For the kitchen it means one simple principle: let the garden, not the supplier, set the menu.</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73"/>
        <w:gridCol w:w="3654"/>
        <w:gridCol w:w="3172"/>
        <w:gridCol w:w="907"/>
      </w:tblGrid>
      <w:tr>
        <w:trPr>
          <w:cantSplit/>
          <w:tblHeader/>
        </w:trPr>
        <w:tc>
          <w:tcPr>
            <w:tcW w:type="dxa" w:w="217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Garden zone</w:t>
            </w:r>
          </w:p>
        </w:tc>
        <w:tc>
          <w:tcPr>
            <w:tcW w:type="dxa" w:w="365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 the kitchen receives</w:t>
            </w:r>
          </w:p>
        </w:tc>
        <w:tc>
          <w:tcPr>
            <w:tcW w:type="dxa" w:w="317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Typical dishes</w:t>
            </w:r>
          </w:p>
        </w:tc>
        <w:tc>
          <w:tcPr>
            <w:tcW w:type="dxa" w:w="90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1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Saag garden</w:t>
            </w:r>
          </w:p>
        </w:tc>
        <w:tc>
          <w:tcPr>
            <w:tcW w:type="dxa" w:w="36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Methi, palak, bathua, chaulai, moringa, curry leaf</w:t>
            </w:r>
          </w:p>
        </w:tc>
        <w:tc>
          <w:tcPr>
            <w:tcW w:type="dxa" w:w="31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Saags, dals, chillas, soups</w:t>
            </w:r>
          </w:p>
        </w:tc>
        <w:tc>
          <w:tcPr>
            <w:tcW w:type="dxa" w:w="9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Spice and herb beds</w:t>
            </w:r>
          </w:p>
        </w:tc>
        <w:tc>
          <w:tcPr>
            <w:tcW w:type="dxa" w:w="36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Tulsi, mint, lemongrass, coriander, fresh turmeric and ginger</w:t>
            </w:r>
          </w:p>
        </w:tc>
        <w:tc>
          <w:tcPr>
            <w:tcW w:type="dxa" w:w="31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Kadhas, chutneys, teas, tadka</w:t>
            </w:r>
          </w:p>
        </w:tc>
        <w:tc>
          <w:tcPr>
            <w:tcW w:type="dxa" w:w="9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Fruit forest</w:t>
            </w:r>
          </w:p>
        </w:tc>
        <w:tc>
          <w:tcPr>
            <w:tcW w:type="dxa" w:w="36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Amla, guava, papaya, banana, mango, bael, jamun, pomegranate</w:t>
            </w:r>
          </w:p>
        </w:tc>
        <w:tc>
          <w:tcPr>
            <w:tcW w:type="dxa" w:w="31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Murabba, chutneys, stewed fruit, sharbats</w:t>
            </w:r>
          </w:p>
        </w:tc>
        <w:tc>
          <w:tcPr>
            <w:tcW w:type="dxa" w:w="9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Vegetable beds</w:t>
            </w:r>
          </w:p>
        </w:tc>
        <w:tc>
          <w:tcPr>
            <w:tcW w:type="dxa" w:w="36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Gourds, pumpkin, okra, beans, roots by season</w:t>
            </w:r>
          </w:p>
        </w:tc>
        <w:tc>
          <w:tcPr>
            <w:tcW w:type="dxa" w:w="31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Everyday sabzis</w:t>
            </w:r>
          </w:p>
        </w:tc>
        <w:tc>
          <w:tcPr>
            <w:tcW w:type="dxa" w:w="9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Millets and grains</w:t>
            </w:r>
          </w:p>
        </w:tc>
        <w:tc>
          <w:tcPr>
            <w:tcW w:type="dxa" w:w="365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Ragi, jowar, foxtail, samak (trial plots)</w:t>
            </w:r>
          </w:p>
        </w:tc>
        <w:tc>
          <w:tcPr>
            <w:tcW w:type="dxa" w:w="31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Porridges, rotis, khichdi</w:t>
            </w:r>
          </w:p>
        </w:tc>
        <w:tc>
          <w:tcPr>
            <w:tcW w:type="dxa" w:w="9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1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Medicinal plants</w:t>
            </w:r>
          </w:p>
        </w:tc>
        <w:tc>
          <w:tcPr>
            <w:tcW w:type="dxa" w:w="365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Ashwagandha, brahmi, giloy (display and education)</w:t>
            </w:r>
          </w:p>
        </w:tc>
        <w:tc>
          <w:tcPr>
            <w:tcW w:type="dxa" w:w="31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Not used in cooking without a vaidya's advice</w:t>
            </w:r>
          </w:p>
        </w:tc>
        <w:tc>
          <w:tcPr>
            <w:tcW w:type="dxa" w:w="9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The zero-waste kitchen cycle</w:t>
      </w:r>
    </w:p>
    <w:p>
      <w:pPr>
        <w:keepNext/>
        <w:spacing w:after="40" w:before="80"/>
        <w:jc w:val="center"/>
      </w:pPr>
      <w:r>
        <w:drawing>
          <wp:inline distT="0" distB="0" distL="0" distR="0">
            <wp:extent cx="4210050" cy="3248025"/>
            <wp:effectExtent t="0" r="0" b="0" l="0"/>
            <wp:docPr id="29" name="img/zero_waste.png" descr="Figure. The zero-waste cycle — garden, kitchen, compost, garden" title="Figure. The zero-waste cycle — garden, kitchen, compost,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4210050" cy="32480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zero-waste cycle — garden, kitchen, compost, garden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43"/>
        <w:gridCol w:w="2520"/>
        <w:gridCol w:w="3822"/>
        <w:gridCol w:w="921"/>
      </w:tblGrid>
      <w:tr>
        <w:trPr>
          <w:cantSplit/>
          <w:tblHeader/>
        </w:trPr>
        <w:tc>
          <w:tcPr>
            <w:tcW w:type="dxa" w:w="264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Stream</w:t>
            </w:r>
          </w:p>
        </w:tc>
        <w:tc>
          <w:tcPr>
            <w:tcW w:type="dxa" w:w="252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What</w:t>
            </w:r>
          </w:p>
        </w:tc>
        <w:tc>
          <w:tcPr>
            <w:tcW w:type="dxa" w:w="382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Where it goes</w:t>
            </w:r>
          </w:p>
        </w:tc>
        <w:tc>
          <w:tcPr>
            <w:tcW w:type="dxa" w:w="92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6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Vegetable trimmings and peels</w:t>
            </w:r>
          </w:p>
        </w:tc>
        <w:tc>
          <w:tcPr>
            <w:tcW w:type="dxa" w:w="25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Clean scraps</w:t>
            </w:r>
          </w:p>
        </w:tc>
        <w:tc>
          <w:tcPr>
            <w:tcW w:type="dxa" w:w="38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Compost for the Annamaya garden; some to the Centre's cows if any</w:t>
            </w:r>
          </w:p>
        </w:tc>
        <w:tc>
          <w:tcPr>
            <w:tcW w:type="dxa" w:w="9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Cooked leftovers (unserved)</w:t>
            </w:r>
          </w:p>
        </w:tc>
        <w:tc>
          <w:tcPr>
            <w:tcW w:type="dxa" w:w="25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Within safe time</w:t>
            </w:r>
          </w:p>
        </w:tc>
        <w:tc>
          <w:tcPr>
            <w:tcW w:type="dxa" w:w="38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Staff meals the same day</w:t>
            </w:r>
          </w:p>
        </w:tc>
        <w:tc>
          <w:tcPr>
            <w:tcW w:type="dxa" w:w="9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Plate waste</w:t>
            </w:r>
          </w:p>
        </w:tc>
        <w:tc>
          <w:tcPr>
            <w:tcW w:type="dxa" w:w="25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Uneaten food</w:t>
            </w:r>
          </w:p>
        </w:tc>
        <w:tc>
          <w:tcPr>
            <w:tcW w:type="dxa" w:w="38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Compost (cooked food composted separately)</w:t>
            </w:r>
          </w:p>
        </w:tc>
        <w:tc>
          <w:tcPr>
            <w:tcW w:type="dxa" w:w="9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Dry waste</w:t>
            </w:r>
          </w:p>
        </w:tc>
        <w:tc>
          <w:tcPr>
            <w:tcW w:type="dxa" w:w="25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Packaging</w:t>
            </w:r>
          </w:p>
        </w:tc>
        <w:tc>
          <w:tcPr>
            <w:tcW w:type="dxa" w:w="38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Segregated for recycling</w:t>
            </w:r>
          </w:p>
        </w:tc>
        <w:tc>
          <w:tcPr>
            <w:tcW w:type="dxa" w:w="9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Used oil</w:t>
            </w:r>
          </w:p>
        </w:tc>
        <w:tc>
          <w:tcPr>
            <w:tcW w:type="dxa" w:w="25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Never reused for frying</w:t>
            </w:r>
          </w:p>
        </w:tc>
        <w:tc>
          <w:tcPr>
            <w:tcW w:type="dxa" w:w="38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Collected for authorised biodiesel recycling where available</w:t>
            </w:r>
          </w:p>
        </w:tc>
        <w:tc>
          <w:tcPr>
            <w:tcW w:type="dxa" w:w="92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Water</w:t>
            </w:r>
          </w:p>
        </w:tc>
        <w:tc>
          <w:tcPr>
            <w:tcW w:type="dxa" w:w="25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Rice and dal washing water</w:t>
            </w:r>
          </w:p>
        </w:tc>
        <w:tc>
          <w:tcPr>
            <w:tcW w:type="dxa" w:w="38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Garden irrigation</w:t>
            </w:r>
          </w:p>
        </w:tc>
        <w:tc>
          <w:tcPr>
            <w:tcW w:type="dxa" w:w="92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55. Training the Kitchen Team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9"/>
        <w:gridCol w:w="2572"/>
        <w:gridCol w:w="2029"/>
        <w:gridCol w:w="2269"/>
        <w:gridCol w:w="767"/>
      </w:tblGrid>
      <w:tr>
        <w:trPr>
          <w:cantSplit/>
          <w:tblHeader/>
        </w:trPr>
        <w:tc>
          <w:tcPr>
            <w:tcW w:type="dxa" w:w="226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Module</w:t>
            </w:r>
          </w:p>
        </w:tc>
        <w:tc>
          <w:tcPr>
            <w:tcW w:type="dxa" w:w="257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Content</w:t>
            </w:r>
          </w:p>
        </w:tc>
        <w:tc>
          <w:tcPr>
            <w:tcW w:type="dxa" w:w="202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Duration</w:t>
            </w:r>
          </w:p>
        </w:tc>
        <w:tc>
          <w:tcPr>
            <w:tcW w:type="dxa" w:w="226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Source in the three volumes</w:t>
            </w:r>
          </w:p>
        </w:tc>
        <w:tc>
          <w:tcPr>
            <w:tcW w:type="dxa" w:w="76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22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 Ayurveda basics</w:t>
            </w:r>
          </w:p>
        </w:tc>
        <w:tc>
          <w:tcPr>
            <w:tcW w:type="dxa" w:w="25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Elements, doshas, tastes, agni</w:t>
            </w:r>
          </w:p>
        </w:tc>
        <w:tc>
          <w:tcPr>
            <w:tcW w:type="dxa" w:w="20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sessions</w:t>
            </w:r>
          </w:p>
        </w:tc>
        <w:tc>
          <w:tcPr>
            <w:tcW w:type="dxa" w:w="22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Vol. III, Part I</w:t>
            </w:r>
          </w:p>
        </w:tc>
        <w:tc>
          <w:tcPr>
            <w:tcW w:type="dxa" w:w="7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 Cooking for 55+</w:t>
            </w:r>
          </w:p>
        </w:tc>
        <w:tc>
          <w:tcPr>
            <w:tcW w:type="dxa" w:w="25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Portions, textures, salt, fat, protein</w:t>
            </w:r>
          </w:p>
        </w:tc>
        <w:tc>
          <w:tcPr>
            <w:tcW w:type="dxa" w:w="20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sessions</w:t>
            </w:r>
          </w:p>
        </w:tc>
        <w:tc>
          <w:tcPr>
            <w:tcW w:type="dxa" w:w="22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Vol. I Ch. 2, 5; Vol. II Part A</w:t>
            </w:r>
          </w:p>
        </w:tc>
        <w:tc>
          <w:tcPr>
            <w:tcW w:type="dxa" w:w="7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 Spices and tadka</w:t>
            </w:r>
          </w:p>
        </w:tc>
        <w:tc>
          <w:tcPr>
            <w:tcW w:type="dxa" w:w="25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The spice pharmacy; tadka sequence</w:t>
            </w:r>
          </w:p>
        </w:tc>
        <w:tc>
          <w:tcPr>
            <w:tcW w:type="dxa" w:w="20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session + practice</w:t>
            </w:r>
          </w:p>
        </w:tc>
        <w:tc>
          <w:tcPr>
            <w:tcW w:type="dxa" w:w="22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Vol. III Ch. 10–11</w:t>
            </w:r>
          </w:p>
        </w:tc>
        <w:tc>
          <w:tcPr>
            <w:tcW w:type="dxa" w:w="7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 Pulses and grains</w:t>
            </w:r>
          </w:p>
        </w:tc>
        <w:tc>
          <w:tcPr>
            <w:tcW w:type="dxa" w:w="25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Soaking, cooking ratios, digestibility</w:t>
            </w:r>
          </w:p>
        </w:tc>
        <w:tc>
          <w:tcPr>
            <w:tcW w:type="dxa" w:w="20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session + practice</w:t>
            </w:r>
          </w:p>
        </w:tc>
        <w:tc>
          <w:tcPr>
            <w:tcW w:type="dxa" w:w="22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Vol. III Ch. 12–13</w:t>
            </w:r>
          </w:p>
        </w:tc>
        <w:tc>
          <w:tcPr>
            <w:tcW w:type="dxa" w:w="7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 Food combining and freshness</w:t>
            </w:r>
          </w:p>
        </w:tc>
        <w:tc>
          <w:tcPr>
            <w:tcW w:type="dxa" w:w="25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Viruddha; leftovers</w:t>
            </w:r>
          </w:p>
        </w:tc>
        <w:tc>
          <w:tcPr>
            <w:tcW w:type="dxa" w:w="20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session</w:t>
            </w:r>
          </w:p>
        </w:tc>
        <w:tc>
          <w:tcPr>
            <w:tcW w:type="dxa" w:w="22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Vol. III Ch. 20, 23</w:t>
            </w:r>
          </w:p>
        </w:tc>
        <w:tc>
          <w:tcPr>
            <w:tcW w:type="dxa" w:w="7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 Texture modification</w:t>
            </w:r>
          </w:p>
        </w:tc>
        <w:tc>
          <w:tcPr>
            <w:tcW w:type="dxa" w:w="25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IDDSI levels; testing</w:t>
            </w:r>
          </w:p>
        </w:tc>
        <w:tc>
          <w:tcPr>
            <w:tcW w:type="dxa" w:w="20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session + practice</w:t>
            </w:r>
          </w:p>
        </w:tc>
        <w:tc>
          <w:tcPr>
            <w:tcW w:type="dxa" w:w="22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Vol. II Section 13</w:t>
            </w:r>
          </w:p>
        </w:tc>
        <w:tc>
          <w:tcPr>
            <w:tcW w:type="dxa" w:w="7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 Food safety</w:t>
            </w:r>
          </w:p>
        </w:tc>
        <w:tc>
          <w:tcPr>
            <w:tcW w:type="dxa" w:w="25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FSSAI Schedule 4; temperatures; logs</w:t>
            </w:r>
          </w:p>
        </w:tc>
        <w:tc>
          <w:tcPr>
            <w:tcW w:type="dxa" w:w="20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session; FoSTaC course</w:t>
            </w:r>
          </w:p>
        </w:tc>
        <w:tc>
          <w:tcPr>
            <w:tcW w:type="dxa" w:w="22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Vol. II Part D</w:t>
            </w:r>
          </w:p>
        </w:tc>
        <w:tc>
          <w:tcPr>
            <w:tcW w:type="dxa" w:w="7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 Service and mindful dining</w:t>
            </w:r>
          </w:p>
        </w:tc>
        <w:tc>
          <w:tcPr>
            <w:tcW w:type="dxa" w:w="25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Quiet service; choking first aid; respect</w:t>
            </w:r>
          </w:p>
        </w:tc>
        <w:tc>
          <w:tcPr>
            <w:tcW w:type="dxa" w:w="20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session</w:t>
            </w:r>
          </w:p>
        </w:tc>
        <w:tc>
          <w:tcPr>
            <w:tcW w:type="dxa" w:w="22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Vol. III Ch. 27</w:t>
            </w:r>
          </w:p>
        </w:tc>
        <w:tc>
          <w:tcPr>
            <w:tcW w:type="dxa" w:w="7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9. Seasonal menu planning</w:t>
            </w:r>
          </w:p>
        </w:tc>
        <w:tc>
          <w:tcPr>
            <w:tcW w:type="dxa" w:w="25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Using Volumes I and II</w:t>
            </w:r>
          </w:p>
        </w:tc>
        <w:tc>
          <w:tcPr>
            <w:tcW w:type="dxa" w:w="20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Monthly</w:t>
            </w:r>
          </w:p>
        </w:tc>
        <w:tc>
          <w:tcPr>
            <w:tcW w:type="dxa" w:w="22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Vol. I Part II; Vol. II Part C</w:t>
            </w:r>
          </w:p>
        </w:tc>
        <w:tc>
          <w:tcPr>
            <w:tcW w:type="dxa" w:w="7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 The cook's mind</w:t>
            </w:r>
          </w:p>
        </w:tc>
        <w:tc>
          <w:tcPr>
            <w:tcW w:type="dxa" w:w="25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Calm, cleanliness, prayer, seva</w:t>
            </w:r>
          </w:p>
        </w:tc>
        <w:tc>
          <w:tcPr>
            <w:tcW w:type="dxa" w:w="20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Ongoing</w:t>
            </w:r>
          </w:p>
        </w:tc>
        <w:tc>
          <w:tcPr>
            <w:tcW w:type="dxa" w:w="22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Vol. III Ch. 9</w:t>
            </w:r>
          </w:p>
        </w:tc>
        <w:tc>
          <w:tcPr>
            <w:tcW w:type="dxa" w:w="7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ageBreakBefore/>
        <w:spacing w:after="200" w:before="3600"/>
        <w:jc w:val="center"/>
      </w:pPr>
      <w:r>
        <w:rPr>
          <w:rFonts w:ascii="Georgia" w:cs="Georgia" w:eastAsia="Georgia" w:hAnsi="Georgia"/>
          <w:b/>
          <w:bCs/>
          <w:color w:val="B85A17"/>
          <w:spacing w:val="200"/>
          <w:sz w:val="28"/>
          <w:szCs w:val="28"/>
        </w:rPr>
        <w:t xml:space="preserve">PART VI</w:t>
      </w:r>
    </w:p>
    <w:p>
      <w:pPr>
        <w:pStyle w:val="Heading1"/>
        <w:spacing w:after="300"/>
        <w:jc w:val="center"/>
      </w:pPr>
      <w:r>
        <w:rPr>
          <w:rFonts w:ascii="Georgia" w:cs="Georgia" w:eastAsia="Georgia" w:hAnsi="Georgia"/>
          <w:b/>
          <w:bCs/>
          <w:color w:val="5B1A2A"/>
          <w:sz w:val="52"/>
          <w:szCs w:val="52"/>
        </w:rPr>
        <w:t xml:space="preserve">Appendices</w:t>
      </w:r>
    </w:p>
    <w:p>
      <w:pPr>
        <w:spacing w:after="100" w:before="0" w:line="276"/>
        <w:jc w:val="center"/>
      </w:pPr>
      <w:r>
        <w:rPr>
          <w:rFonts w:ascii="Georgia" w:cs="Georgia" w:eastAsia="Georgia" w:hAnsi="Georgia"/>
          <w:i/>
          <w:iCs/>
          <w:color w:val="6B6860"/>
          <w:sz w:val="24"/>
          <w:szCs w:val="24"/>
        </w:rPr>
        <w:t xml:space="preserve">Checklists, planners, glossary and sources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 Daily Routine Checklist</w:t>
      </w:r>
    </w:p>
    <w:p>
      <w:pPr>
        <w:spacing w:after="110" w:line="288"/>
      </w:pPr>
      <w:r>
        <w:rPr>
          <w:rFonts w:ascii="Calibri" w:cs="Calibri" w:eastAsia="Calibri" w:hAnsi="Calibri"/>
          <w:color w:val="2B2B2B"/>
          <w:sz w:val="21"/>
          <w:szCs w:val="21"/>
        </w:rPr>
        <w:t xml:space="preserve">Print one per guest per week; tick each practice done.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14"/>
        <w:gridCol w:w="1005"/>
        <w:gridCol w:w="1005"/>
        <w:gridCol w:w="1005"/>
        <w:gridCol w:w="1005"/>
        <w:gridCol w:w="1005"/>
        <w:gridCol w:w="1005"/>
        <w:gridCol w:w="1005"/>
        <w:gridCol w:w="757"/>
      </w:tblGrid>
      <w:tr>
        <w:trPr>
          <w:cantSplit/>
          <w:tblHeader/>
        </w:trPr>
        <w:tc>
          <w:tcPr>
            <w:tcW w:type="dxa" w:w="211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Practice</w:t>
            </w:r>
          </w:p>
        </w:tc>
        <w:tc>
          <w:tcPr>
            <w:tcW w:type="dxa" w:w="100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Mon</w:t>
            </w:r>
          </w:p>
        </w:tc>
        <w:tc>
          <w:tcPr>
            <w:tcW w:type="dxa" w:w="100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Tue</w:t>
            </w:r>
          </w:p>
        </w:tc>
        <w:tc>
          <w:tcPr>
            <w:tcW w:type="dxa" w:w="100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Wed</w:t>
            </w:r>
          </w:p>
        </w:tc>
        <w:tc>
          <w:tcPr>
            <w:tcW w:type="dxa" w:w="100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Thu</w:t>
            </w:r>
          </w:p>
        </w:tc>
        <w:tc>
          <w:tcPr>
            <w:tcW w:type="dxa" w:w="100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Fri</w:t>
            </w:r>
          </w:p>
        </w:tc>
        <w:tc>
          <w:tcPr>
            <w:tcW w:type="dxa" w:w="100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Sat</w:t>
            </w:r>
          </w:p>
        </w:tc>
        <w:tc>
          <w:tcPr>
            <w:tcW w:type="dxa" w:w="100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Sun</w:t>
            </w:r>
          </w:p>
        </w:tc>
        <w:tc>
          <w:tcPr>
            <w:tcW w:type="dxa" w:w="75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21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Woke by 6 am</w:t>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Warm water on waking</w:t>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Tongue scraping</w:t>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Oil pulling (optional)</w:t>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Abhyanga or foot massage</w:t>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Gentle exercise (20–40 min)</w:t>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Breathing or meditation</w:t>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Lunch as main meal</w:t>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Walk after meals</w:t>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1.5 L fluids</w:t>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Dinner by 7:30 pm</w:t>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Screens off by 9 pm</w:t>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5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1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Asleep by 10 pm</w:t>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5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B. Prakriti Score Sheet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22"/>
        <w:gridCol w:w="900"/>
        <w:gridCol w:w="1122"/>
        <w:gridCol w:w="1162"/>
        <w:gridCol w:w="1162"/>
        <w:gridCol w:w="1039"/>
        <w:gridCol w:w="1562"/>
        <w:gridCol w:w="1237"/>
        <w:gridCol w:w="600"/>
      </w:tblGrid>
      <w:tr>
        <w:trPr>
          <w:cantSplit/>
          <w:tblHeader/>
        </w:trPr>
        <w:tc>
          <w:tcPr>
            <w:tcW w:type="dxa" w:w="112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Guest name</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Date</w:t>
            </w:r>
          </w:p>
        </w:tc>
        <w:tc>
          <w:tcPr>
            <w:tcW w:type="dxa" w:w="112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Vata ticks</w:t>
            </w:r>
          </w:p>
        </w:tc>
        <w:tc>
          <w:tcPr>
            <w:tcW w:type="dxa" w:w="116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Pitta ticks</w:t>
            </w:r>
          </w:p>
        </w:tc>
        <w:tc>
          <w:tcPr>
            <w:tcW w:type="dxa" w:w="116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Kapha ticks</w:t>
            </w:r>
          </w:p>
        </w:tc>
        <w:tc>
          <w:tcPr>
            <w:tcW w:type="dxa" w:w="103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Dominant</w:t>
            </w:r>
          </w:p>
        </w:tc>
        <w:tc>
          <w:tcPr>
            <w:tcW w:type="dxa" w:w="156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Current imbalance noticed</w:t>
            </w:r>
          </w:p>
        </w:tc>
        <w:tc>
          <w:tcPr>
            <w:tcW w:type="dxa" w:w="123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Kitchen notes</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1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5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5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5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2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5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1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2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5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C. Guest Intake Card (Kitchen Copy)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56"/>
        <w:gridCol w:w="2820"/>
        <w:gridCol w:w="1330"/>
      </w:tblGrid>
      <w:tr>
        <w:trPr>
          <w:cantSplit/>
          <w:tblHeader/>
        </w:trPr>
        <w:tc>
          <w:tcPr>
            <w:tcW w:type="dxa" w:w="57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Item</w:t>
            </w:r>
          </w:p>
        </w:tc>
        <w:tc>
          <w:tcPr>
            <w:tcW w:type="dxa" w:w="282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Guest response</w:t>
            </w:r>
          </w:p>
        </w:tc>
        <w:tc>
          <w:tcPr>
            <w:tcW w:type="dxa" w:w="133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5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Name, room, length of stay</w:t>
            </w:r>
          </w:p>
        </w:tc>
        <w:tc>
          <w:tcPr>
            <w:tcW w:type="dxa" w:w="28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3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Food allergies or intolerances</w:t>
            </w:r>
          </w:p>
        </w:tc>
        <w:tc>
          <w:tcPr>
            <w:tcW w:type="dxa" w:w="28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3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Medical conditions affecting diet (diabetes, BP, kidney, heart, reflux)</w:t>
            </w:r>
          </w:p>
        </w:tc>
        <w:tc>
          <w:tcPr>
            <w:tcW w:type="dxa" w:w="28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3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Medicines needing food at fixed times</w:t>
            </w:r>
          </w:p>
        </w:tc>
        <w:tc>
          <w:tcPr>
            <w:tcW w:type="dxa" w:w="28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3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Chewing or swallowing difficulty; dentures</w:t>
            </w:r>
          </w:p>
        </w:tc>
        <w:tc>
          <w:tcPr>
            <w:tcW w:type="dxa" w:w="28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3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Texture level (if set by a clinician)</w:t>
            </w:r>
          </w:p>
        </w:tc>
        <w:tc>
          <w:tcPr>
            <w:tcW w:type="dxa" w:w="28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3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Fasting days observed</w:t>
            </w:r>
          </w:p>
        </w:tc>
        <w:tc>
          <w:tcPr>
            <w:tcW w:type="dxa" w:w="28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3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Tomato, chilli or other preferences</w:t>
            </w:r>
          </w:p>
        </w:tc>
        <w:tc>
          <w:tcPr>
            <w:tcW w:type="dxa" w:w="28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3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7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Prakriti (if known)</w:t>
            </w:r>
          </w:p>
        </w:tc>
        <w:tc>
          <w:tcPr>
            <w:tcW w:type="dxa" w:w="282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3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7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Emergency contact</w:t>
            </w:r>
          </w:p>
        </w:tc>
        <w:tc>
          <w:tcPr>
            <w:tcW w:type="dxa" w:w="282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3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D. Seasonal Lifestyle Quick Card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82"/>
        <w:gridCol w:w="900"/>
        <w:gridCol w:w="1316"/>
        <w:gridCol w:w="1488"/>
        <w:gridCol w:w="2033"/>
        <w:gridCol w:w="1987"/>
        <w:gridCol w:w="600"/>
      </w:tblGrid>
      <w:tr>
        <w:trPr>
          <w:cantSplit/>
          <w:tblHeader/>
        </w:trPr>
        <w:tc>
          <w:tcPr>
            <w:tcW w:type="dxa" w:w="158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Season</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Wake</w:t>
            </w:r>
          </w:p>
        </w:tc>
        <w:tc>
          <w:tcPr>
            <w:tcW w:type="dxa" w:w="13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Exercise</w:t>
            </w:r>
          </w:p>
        </w:tc>
        <w:tc>
          <w:tcPr>
            <w:tcW w:type="dxa" w:w="148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Oil</w:t>
            </w:r>
          </w:p>
        </w:tc>
        <w:tc>
          <w:tcPr>
            <w:tcW w:type="dxa" w:w="203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Favour</w:t>
            </w:r>
          </w:p>
        </w:tc>
        <w:tc>
          <w:tcPr>
            <w:tcW w:type="dxa" w:w="198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Reduce</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5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Late winter (Jan–Mar)</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5:30</w:t>
            </w:r>
          </w:p>
        </w:tc>
        <w:tc>
          <w:tcPr>
            <w:tcW w:type="dxa" w:w="13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4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Sesame / mustard</w:t>
            </w:r>
          </w:p>
        </w:tc>
        <w:tc>
          <w:tcPr>
            <w:tcW w:type="dxa" w:w="20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light-to-moderate, pungent-bitter</w:t>
            </w:r>
          </w:p>
        </w:tc>
        <w:tc>
          <w:tcPr>
            <w:tcW w:type="dxa" w:w="19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Cold, heavy, sweet excess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Spring (Mar–May)</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5:00</w:t>
            </w:r>
          </w:p>
        </w:tc>
        <w:tc>
          <w:tcPr>
            <w:tcW w:type="dxa" w:w="13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Most active</w:t>
            </w:r>
          </w:p>
        </w:tc>
        <w:tc>
          <w:tcPr>
            <w:tcW w:type="dxa" w:w="14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 dry rub</w:t>
            </w:r>
          </w:p>
        </w:tc>
        <w:tc>
          <w:tcPr>
            <w:tcW w:type="dxa" w:w="20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warm, bitter, barley, honey</w:t>
            </w:r>
          </w:p>
        </w:tc>
        <w:tc>
          <w:tcPr>
            <w:tcW w:type="dxa" w:w="19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Curd, sweets, day sleep</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Summer (May–Jul)</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5:00</w:t>
            </w:r>
          </w:p>
        </w:tc>
        <w:tc>
          <w:tcPr>
            <w:tcW w:type="dxa" w:w="13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early</w:t>
            </w:r>
          </w:p>
        </w:tc>
        <w:tc>
          <w:tcPr>
            <w:tcW w:type="dxa" w:w="14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Coconut</w:t>
            </w:r>
          </w:p>
        </w:tc>
        <w:tc>
          <w:tcPr>
            <w:tcW w:type="dxa" w:w="20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cool, liquid, ghee</w:t>
            </w:r>
          </w:p>
        </w:tc>
        <w:tc>
          <w:tcPr>
            <w:tcW w:type="dxa" w:w="19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Pungent, sour, salty, sun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Monsoon (Jul–Sep)</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5:30</w:t>
            </w:r>
          </w:p>
        </w:tc>
        <w:tc>
          <w:tcPr>
            <w:tcW w:type="dxa" w:w="13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Light, indoors</w:t>
            </w:r>
          </w:p>
        </w:tc>
        <w:tc>
          <w:tcPr>
            <w:tcW w:type="dxa" w:w="14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Sesame</w:t>
            </w:r>
          </w:p>
        </w:tc>
        <w:tc>
          <w:tcPr>
            <w:tcW w:type="dxa" w:w="20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fresh, light, sour-salty, ginger</w:t>
            </w:r>
          </w:p>
        </w:tc>
        <w:tc>
          <w:tcPr>
            <w:tcW w:type="dxa" w:w="19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Raw, cold, curd at night, river water</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Autumn (Sep–Nov)</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5:30</w:t>
            </w:r>
          </w:p>
        </w:tc>
        <w:tc>
          <w:tcPr>
            <w:tcW w:type="dxa" w:w="13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4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Coconut / sunflower</w:t>
            </w:r>
          </w:p>
        </w:tc>
        <w:tc>
          <w:tcPr>
            <w:tcW w:type="dxa" w:w="20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bitter, astringent, ghee, amla</w:t>
            </w:r>
          </w:p>
        </w:tc>
        <w:tc>
          <w:tcPr>
            <w:tcW w:type="dxa" w:w="19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Sour, salty, pungent, midday sun</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8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Early winter (Nov–Jan)</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5:30</w:t>
            </w:r>
          </w:p>
        </w:tc>
        <w:tc>
          <w:tcPr>
            <w:tcW w:type="dxa" w:w="13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Strongest</w:t>
            </w:r>
          </w:p>
        </w:tc>
        <w:tc>
          <w:tcPr>
            <w:tcW w:type="dxa" w:w="14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Sesame</w:t>
            </w:r>
          </w:p>
        </w:tc>
        <w:tc>
          <w:tcPr>
            <w:tcW w:type="dxa" w:w="20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Nourishing, unctuous, sweet-sour-salty</w:t>
            </w:r>
          </w:p>
        </w:tc>
        <w:tc>
          <w:tcPr>
            <w:tcW w:type="dxa" w:w="19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Fasting, cold, dry food</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E. Glossary of Sanskrit Terms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26"/>
        <w:gridCol w:w="5415"/>
        <w:gridCol w:w="1365"/>
      </w:tblGrid>
      <w:tr>
        <w:trPr>
          <w:cantSplit/>
          <w:tblHeader/>
        </w:trPr>
        <w:tc>
          <w:tcPr>
            <w:tcW w:type="dxa" w:w="312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Term</w:t>
            </w:r>
          </w:p>
        </w:tc>
        <w:tc>
          <w:tcPr>
            <w:tcW w:type="dxa" w:w="541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Meaning</w:t>
            </w:r>
          </w:p>
        </w:tc>
        <w:tc>
          <w:tcPr>
            <w:tcW w:type="dxa" w:w="136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Abhyanga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Oil massage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Adharaniya vega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Natural urges that should not be suppressed</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Agni</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Digestive and metabolic fire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Ahara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Food, diet</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Akasha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Space, ether</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Ama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Undigested residue; toxin of poor digestion</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Amla (rasa)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Sour taste (also the name of the fruit amalaki)</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Anjali</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measure of two cupped hands</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Ardha shakti</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Half of one's capacity (for exercise)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Asthi</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Bone tissue</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Bhramari</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Humming-bee breath</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Brahma muhurta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period about 1½ hours before sunrise</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Brimhana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Nourishing, building</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Dhatu</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Tissue (seven in number)</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Dinacharya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Daily routine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Dosha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Functional principle: Vata, Pitta, Kapha</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Gandusha / kavala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Holding / swishing oil or liquid in the mouth</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Ghrita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Ghee</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Guna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Quality (twenty physical; three mental)</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Guru / laghu</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Heavy / light</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Jala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Water</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Kapha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Dosha of water and earth</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Kashaya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Astringent taste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Katu</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Pungent taste</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Krutanna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Cooked rice preparations of the pathya kitchen</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Langhana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Lightening therapy; fasting in its gentle forms</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Lavana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Salty taste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Madhura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Sweet taste</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Mahabhuta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Great element (five)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Majja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Marrow and nerve tissue</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Mala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Waste product</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Mamsa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Muscle tissue</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Manda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Clear rice water</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Meda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Fat tissue</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Nadi shodhana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Alternate-nostril breathing</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Nasya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Nasal administration of oil</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Nidra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Sleep</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Ojas</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essence of all tissues; immunity and vitality</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Padabhyanga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Foot massage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Pathya / apathya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Wholesome / unwholesome</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Peya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Thin rice gruel</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Pitta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Dosha of fire and water</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Prabhava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Special action of a substance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Prakriti</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Constitution</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Prana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Life-breath; a sub-dosha of Vata</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Prithvi</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Earth</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Rajas</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Quality of activity and passion</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Rakta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Blood tissue</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Rasa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Taste; also plasma tissue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Rasayana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Rejuvenation</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Ritu / ritucharya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Season / seasonal routine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Ritu sandhi</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Junction between seasons</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Ruksha / snigdha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Dry / unctuous</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Sadvritta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Code of good conduct</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Sattva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Quality of clarity and balance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Shad rasa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six tastes</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Shatapavali</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hundred steps after a meal</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Shita / ushna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Cooling / heating</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Shukra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Reproductive tissue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Tamas</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Quality of inertia</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Takra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Thin churned buttermilk</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Tejas</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Fire principle</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Tikta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Bitter taste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Upavasa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Fasting</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Vata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Dosha of space and air</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Vayu</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Air</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Vihara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Lifestyle, activities</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Vikriti</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Current state, imbalance</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Vilepi</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Thick rice porridge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Vipaka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Post-digestive effect</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Virya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Potency (heating or cooling)</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Viruddha ahara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Incompatible food</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Vyayama</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Exercise</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Yavagu</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Gruel (of barley or rice)</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Yogavahi</w:t>
            </w:r>
          </w:p>
        </w:tc>
        <w:tc>
          <w:tcPr>
            <w:tcW w:type="dxa" w:w="54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Carrier of the properties of other substances (ghee, honey)</w:t>
            </w:r>
          </w:p>
        </w:tc>
        <w:tc>
          <w:tcPr>
            <w:tcW w:type="dxa" w:w="13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31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Yusha</w:t>
            </w:r>
          </w:p>
        </w:tc>
        <w:tc>
          <w:tcPr>
            <w:tcW w:type="dxa" w:w="54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Thin pulse soup</w:t>
            </w:r>
          </w:p>
        </w:tc>
        <w:tc>
          <w:tcPr>
            <w:tcW w:type="dxa" w:w="13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E2. Weekly Meal &amp; Lifestyle Planner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25"/>
        <w:gridCol w:w="1325"/>
        <w:gridCol w:w="1103"/>
        <w:gridCol w:w="1219"/>
        <w:gridCol w:w="1162"/>
        <w:gridCol w:w="1273"/>
        <w:gridCol w:w="1763"/>
        <w:gridCol w:w="736"/>
      </w:tblGrid>
      <w:tr>
        <w:trPr>
          <w:cantSplit/>
          <w:tblHeader/>
        </w:trPr>
        <w:tc>
          <w:tcPr>
            <w:tcW w:type="dxa" w:w="132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132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110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w:t>
            </w:r>
          </w:p>
        </w:tc>
        <w:tc>
          <w:tcPr>
            <w:tcW w:type="dxa" w:w="121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Evening</w:t>
            </w:r>
          </w:p>
        </w:tc>
        <w:tc>
          <w:tcPr>
            <w:tcW w:type="dxa" w:w="116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w:t>
            </w:r>
          </w:p>
        </w:tc>
        <w:tc>
          <w:tcPr>
            <w:tcW w:type="dxa" w:w="127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Movement</w:t>
            </w:r>
          </w:p>
        </w:tc>
        <w:tc>
          <w:tcPr>
            <w:tcW w:type="dxa" w:w="176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Practice of the day</w:t>
            </w:r>
          </w:p>
        </w:tc>
        <w:tc>
          <w:tcPr>
            <w:tcW w:type="dxa" w:w="73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3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Monday</w:t>
            </w:r>
          </w:p>
        </w:tc>
        <w:tc>
          <w:tcPr>
            <w:tcW w:type="dxa" w:w="13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7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Tuesday</w:t>
            </w:r>
          </w:p>
        </w:tc>
        <w:tc>
          <w:tcPr>
            <w:tcW w:type="dxa" w:w="13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1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7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Wednesday</w:t>
            </w:r>
          </w:p>
        </w:tc>
        <w:tc>
          <w:tcPr>
            <w:tcW w:type="dxa" w:w="13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7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Thursday</w:t>
            </w:r>
          </w:p>
        </w:tc>
        <w:tc>
          <w:tcPr>
            <w:tcW w:type="dxa" w:w="13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1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7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Friday</w:t>
            </w:r>
          </w:p>
        </w:tc>
        <w:tc>
          <w:tcPr>
            <w:tcW w:type="dxa" w:w="13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7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Saturday</w:t>
            </w:r>
          </w:p>
        </w:tc>
        <w:tc>
          <w:tcPr>
            <w:tcW w:type="dxa" w:w="132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0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1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7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3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Sunday</w:t>
            </w:r>
          </w:p>
        </w:tc>
        <w:tc>
          <w:tcPr>
            <w:tcW w:type="dxa" w:w="132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0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1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2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17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c>
          <w:tcPr>
            <w:tcW w:type="dxa" w:w="7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77"/>
        <w:gridCol w:w="3062"/>
        <w:gridCol w:w="1767"/>
      </w:tblGrid>
      <w:tr>
        <w:trPr>
          <w:cantSplit/>
          <w:tblHeader/>
        </w:trPr>
        <w:tc>
          <w:tcPr>
            <w:tcW w:type="dxa" w:w="507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Notes for the week</w:t>
            </w:r>
          </w:p>
        </w:tc>
        <w:tc>
          <w:tcPr>
            <w:tcW w:type="dxa" w:w="306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Response</w:t>
            </w:r>
          </w:p>
        </w:tc>
        <w:tc>
          <w:tcPr>
            <w:tcW w:type="dxa" w:w="176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50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Appetite and digestion</w:t>
            </w:r>
          </w:p>
        </w:tc>
        <w:tc>
          <w:tcPr>
            <w:tcW w:type="dxa" w:w="30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7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0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Sleep (hours, quality)</w:t>
            </w:r>
          </w:p>
        </w:tc>
        <w:tc>
          <w:tcPr>
            <w:tcW w:type="dxa" w:w="30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7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0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Energy and mood</w:t>
            </w:r>
          </w:p>
        </w:tc>
        <w:tc>
          <w:tcPr>
            <w:tcW w:type="dxa" w:w="30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7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0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Bowel regularity</w:t>
            </w:r>
          </w:p>
        </w:tc>
        <w:tc>
          <w:tcPr>
            <w:tcW w:type="dxa" w:w="30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7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07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Joint comfort</w:t>
            </w:r>
          </w:p>
        </w:tc>
        <w:tc>
          <w:tcPr>
            <w:tcW w:type="dxa" w:w="30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76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507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One thing to change next week</w:t>
            </w:r>
          </w:p>
        </w:tc>
        <w:tc>
          <w:tcPr>
            <w:tcW w:type="dxa" w:w="30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c>
          <w:tcPr>
            <w:tcW w:type="dxa" w:w="176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F. Take-Home Routine Sheets by Constitution</w:t>
      </w:r>
    </w:p>
    <w:p>
      <w:pPr>
        <w:spacing w:after="110" w:line="288"/>
      </w:pPr>
      <w:r>
        <w:rPr>
          <w:rFonts w:ascii="Calibri" w:cs="Calibri" w:eastAsia="Calibri" w:hAnsi="Calibri"/>
          <w:color w:val="2B2B2B"/>
          <w:sz w:val="21"/>
          <w:szCs w:val="21"/>
        </w:rPr>
        <w:t xml:space="preserve">Guests leave with a one-page routine suited to their dominant dosha. These are the three standard sheets; the wellness team personalises them.</w:t>
      </w:r>
    </w:p>
    <w:p>
      <w:pPr>
        <w:pStyle w:val="Heading2"/>
        <w:keepNext/>
        <w:spacing w:after="100" w:before="240"/>
      </w:pPr>
      <w:r>
        <w:rPr>
          <w:rFonts w:ascii="Georgia" w:cs="Georgia" w:eastAsia="Georgia" w:hAnsi="Georgia"/>
          <w:b/>
          <w:bCs/>
          <w:color w:val="3F6B3A"/>
          <w:sz w:val="27"/>
          <w:szCs w:val="27"/>
        </w:rPr>
        <w:t xml:space="preserve">Vata-dominant guest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70"/>
        <w:gridCol w:w="6009"/>
        <w:gridCol w:w="1327"/>
      </w:tblGrid>
      <w:tr>
        <w:trPr>
          <w:cantSplit/>
          <w:tblHeader/>
        </w:trPr>
        <w:tc>
          <w:tcPr>
            <w:tcW w:type="dxa" w:w="257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Time / area</w:t>
            </w:r>
          </w:p>
        </w:tc>
        <w:tc>
          <w:tcPr>
            <w:tcW w:type="dxa" w:w="600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Practice</w:t>
            </w:r>
          </w:p>
        </w:tc>
        <w:tc>
          <w:tcPr>
            <w:tcW w:type="dxa" w:w="132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Waking</w:t>
            </w:r>
          </w:p>
        </w:tc>
        <w:tc>
          <w:tcPr>
            <w:tcW w:type="dxa" w:w="60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6:00 am at the same time daily; warm water with cumin and ginger</w:t>
            </w:r>
          </w:p>
        </w:tc>
        <w:tc>
          <w:tcPr>
            <w:tcW w:type="dxa" w:w="13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Self-care</w:t>
            </w:r>
          </w:p>
        </w:tc>
        <w:tc>
          <w:tcPr>
            <w:tcW w:type="dxa" w:w="60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Daily sesame-oil abhyanga; warm bath; oil in the ears and on the feet at night</w:t>
            </w:r>
          </w:p>
        </w:tc>
        <w:tc>
          <w:tcPr>
            <w:tcW w:type="dxa" w:w="13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Movement</w:t>
            </w:r>
          </w:p>
        </w:tc>
        <w:tc>
          <w:tcPr>
            <w:tcW w:type="dxa" w:w="60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Gentle and regular: walking, chair yoga, balance; avoid exhaustion</w:t>
            </w:r>
          </w:p>
        </w:tc>
        <w:tc>
          <w:tcPr>
            <w:tcW w:type="dxa" w:w="13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Breakfast</w:t>
            </w:r>
          </w:p>
        </w:tc>
        <w:tc>
          <w:tcPr>
            <w:tcW w:type="dxa" w:w="60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porridge (oats, dalia, ragi) with ghee and dates</w:t>
            </w:r>
          </w:p>
        </w:tc>
        <w:tc>
          <w:tcPr>
            <w:tcW w:type="dxa" w:w="13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Lunch</w:t>
            </w:r>
          </w:p>
        </w:tc>
        <w:tc>
          <w:tcPr>
            <w:tcW w:type="dxa" w:w="60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Rice, moong dal with ghee, two cooked vegetables (roots, gourds), takra</w:t>
            </w:r>
          </w:p>
        </w:tc>
        <w:tc>
          <w:tcPr>
            <w:tcW w:type="dxa" w:w="13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Afternoon</w:t>
            </w:r>
          </w:p>
        </w:tc>
        <w:tc>
          <w:tcPr>
            <w:tcW w:type="dxa" w:w="60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herbal tea and soaked almonds or dates</w:t>
            </w:r>
          </w:p>
        </w:tc>
        <w:tc>
          <w:tcPr>
            <w:tcW w:type="dxa" w:w="13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Dinner</w:t>
            </w:r>
          </w:p>
        </w:tc>
        <w:tc>
          <w:tcPr>
            <w:tcW w:type="dxa" w:w="60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By 7:00 pm: khichdi or soup with ghee</w:t>
            </w:r>
          </w:p>
        </w:tc>
        <w:tc>
          <w:tcPr>
            <w:tcW w:type="dxa" w:w="13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Night</w:t>
            </w:r>
          </w:p>
        </w:tc>
        <w:tc>
          <w:tcPr>
            <w:tcW w:type="dxa" w:w="60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Golden milk with nutmeg; foot massage; bed by 9:30–10 pm</w:t>
            </w:r>
          </w:p>
        </w:tc>
        <w:tc>
          <w:tcPr>
            <w:tcW w:type="dxa" w:w="13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Avoid</w:t>
            </w:r>
          </w:p>
        </w:tc>
        <w:tc>
          <w:tcPr>
            <w:tcW w:type="dxa" w:w="60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Cold, dry, raw food; skipping meals; late nights; travel fatigue; worry</w:t>
            </w:r>
          </w:p>
        </w:tc>
        <w:tc>
          <w:tcPr>
            <w:tcW w:type="dxa" w:w="13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Pitta-dominant guest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70"/>
        <w:gridCol w:w="6009"/>
        <w:gridCol w:w="1327"/>
      </w:tblGrid>
      <w:tr>
        <w:trPr>
          <w:cantSplit/>
          <w:tblHeader/>
        </w:trPr>
        <w:tc>
          <w:tcPr>
            <w:tcW w:type="dxa" w:w="257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Time / area</w:t>
            </w:r>
          </w:p>
        </w:tc>
        <w:tc>
          <w:tcPr>
            <w:tcW w:type="dxa" w:w="600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Practice</w:t>
            </w:r>
          </w:p>
        </w:tc>
        <w:tc>
          <w:tcPr>
            <w:tcW w:type="dxa" w:w="132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Waking</w:t>
            </w:r>
          </w:p>
        </w:tc>
        <w:tc>
          <w:tcPr>
            <w:tcW w:type="dxa" w:w="60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5:30 am; room-temperature water or coriander water</w:t>
            </w:r>
          </w:p>
        </w:tc>
        <w:tc>
          <w:tcPr>
            <w:tcW w:type="dxa" w:w="13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Self-care</w:t>
            </w:r>
          </w:p>
        </w:tc>
        <w:tc>
          <w:tcPr>
            <w:tcW w:type="dxa" w:w="60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Coconut or sunflower oil abhyanga; lukewarm baths; avoid midday sun</w:t>
            </w:r>
          </w:p>
        </w:tc>
        <w:tc>
          <w:tcPr>
            <w:tcW w:type="dxa" w:w="13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Movement</w:t>
            </w:r>
          </w:p>
        </w:tc>
        <w:tc>
          <w:tcPr>
            <w:tcW w:type="dxa" w:w="60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Moderate; early morning or evening; swimming or walking; no competitive strain</w:t>
            </w:r>
          </w:p>
        </w:tc>
        <w:tc>
          <w:tcPr>
            <w:tcW w:type="dxa" w:w="13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Breakfast</w:t>
            </w:r>
          </w:p>
        </w:tc>
        <w:tc>
          <w:tcPr>
            <w:tcW w:type="dxa" w:w="60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Do not skip: rice flakes, ragi porridge, idli with coconut chutney</w:t>
            </w:r>
          </w:p>
        </w:tc>
        <w:tc>
          <w:tcPr>
            <w:tcW w:type="dxa" w:w="13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Lunch</w:t>
            </w:r>
          </w:p>
        </w:tc>
        <w:tc>
          <w:tcPr>
            <w:tcW w:type="dxa" w:w="60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Rice, moong or masoor dal, gourds, leafy greens, sweet buttermilk; on time</w:t>
            </w:r>
          </w:p>
        </w:tc>
        <w:tc>
          <w:tcPr>
            <w:tcW w:type="dxa" w:w="13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Afternoon</w:t>
            </w:r>
          </w:p>
        </w:tc>
        <w:tc>
          <w:tcPr>
            <w:tcW w:type="dxa" w:w="60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Coconut water, pomegranate, fennel tea</w:t>
            </w:r>
          </w:p>
        </w:tc>
        <w:tc>
          <w:tcPr>
            <w:tcW w:type="dxa" w:w="13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Dinner</w:t>
            </w:r>
          </w:p>
        </w:tc>
        <w:tc>
          <w:tcPr>
            <w:tcW w:type="dxa" w:w="60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By 7:30 pm: moong yusha, lauki soup, rice with ghee</w:t>
            </w:r>
          </w:p>
        </w:tc>
        <w:tc>
          <w:tcPr>
            <w:tcW w:type="dxa" w:w="13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Night</w:t>
            </w:r>
          </w:p>
        </w:tc>
        <w:tc>
          <w:tcPr>
            <w:tcW w:type="dxa" w:w="60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(not hot) milk with cardamom; sheetali in summer; bed by 10 pm</w:t>
            </w:r>
          </w:p>
        </w:tc>
        <w:tc>
          <w:tcPr>
            <w:tcW w:type="dxa" w:w="13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7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Avoid</w:t>
            </w:r>
          </w:p>
        </w:tc>
        <w:tc>
          <w:tcPr>
            <w:tcW w:type="dxa" w:w="60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Chilli, sour, fried and fermented food; anger; overwork; heat</w:t>
            </w:r>
          </w:p>
        </w:tc>
        <w:tc>
          <w:tcPr>
            <w:tcW w:type="dxa" w:w="13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Kapha-dominant guest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80"/>
        <w:gridCol w:w="5994"/>
        <w:gridCol w:w="1332"/>
      </w:tblGrid>
      <w:tr>
        <w:trPr>
          <w:cantSplit/>
          <w:tblHeader/>
        </w:trPr>
        <w:tc>
          <w:tcPr>
            <w:tcW w:type="dxa" w:w="258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Time / area</w:t>
            </w:r>
          </w:p>
        </w:tc>
        <w:tc>
          <w:tcPr>
            <w:tcW w:type="dxa" w:w="599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Practice</w:t>
            </w:r>
          </w:p>
        </w:tc>
        <w:tc>
          <w:tcPr>
            <w:tcW w:type="dxa" w:w="133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5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Waking</w:t>
            </w:r>
          </w:p>
        </w:tc>
        <w:tc>
          <w:tcPr>
            <w:tcW w:type="dxa" w:w="59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5:00–5:30 am — never late; warm water with honey (added warm) and lemon</w:t>
            </w:r>
          </w:p>
        </w:tc>
        <w:tc>
          <w:tcPr>
            <w:tcW w:type="dxa" w:w="13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Self-care</w:t>
            </w:r>
          </w:p>
        </w:tc>
        <w:tc>
          <w:tcPr>
            <w:tcW w:type="dxa" w:w="59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Dry rubbing or light mustard-oil massage; warm baths; gargles</w:t>
            </w:r>
          </w:p>
        </w:tc>
        <w:tc>
          <w:tcPr>
            <w:tcW w:type="dxa" w:w="13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Movement</w:t>
            </w:r>
          </w:p>
        </w:tc>
        <w:tc>
          <w:tcPr>
            <w:tcW w:type="dxa" w:w="59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most vigorous of the three (within capacity): brisk walks, longer yoga</w:t>
            </w:r>
          </w:p>
        </w:tc>
        <w:tc>
          <w:tcPr>
            <w:tcW w:type="dxa" w:w="13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Breakfast</w:t>
            </w:r>
          </w:p>
        </w:tc>
        <w:tc>
          <w:tcPr>
            <w:tcW w:type="dxa" w:w="59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Light or small: barley porridge, poha, besan cheela, ginger tea</w:t>
            </w:r>
          </w:p>
        </w:tc>
        <w:tc>
          <w:tcPr>
            <w:tcW w:type="dxa" w:w="13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Lunch</w:t>
            </w:r>
          </w:p>
        </w:tc>
        <w:tc>
          <w:tcPr>
            <w:tcW w:type="dxa" w:w="59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Millet or old rice, moong or horse-gram dal, greens, karela, drumstick; takra</w:t>
            </w:r>
          </w:p>
        </w:tc>
        <w:tc>
          <w:tcPr>
            <w:tcW w:type="dxa" w:w="13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Afternoon</w:t>
            </w:r>
          </w:p>
        </w:tc>
        <w:tc>
          <w:tcPr>
            <w:tcW w:type="dxa" w:w="59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Ginger–tulsi tea; no snacking</w:t>
            </w:r>
          </w:p>
        </w:tc>
        <w:tc>
          <w:tcPr>
            <w:tcW w:type="dxa" w:w="13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Dinner</w:t>
            </w:r>
          </w:p>
        </w:tc>
        <w:tc>
          <w:tcPr>
            <w:tcW w:type="dxa" w:w="59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Small and early (by 7:00 pm): soup or yusha</w:t>
            </w:r>
          </w:p>
        </w:tc>
        <w:tc>
          <w:tcPr>
            <w:tcW w:type="dxa" w:w="13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8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Night</w:t>
            </w:r>
          </w:p>
        </w:tc>
        <w:tc>
          <w:tcPr>
            <w:tcW w:type="dxa" w:w="59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Bhramari; bed by 10 pm; no day sleep</w:t>
            </w:r>
          </w:p>
        </w:tc>
        <w:tc>
          <w:tcPr>
            <w:tcW w:type="dxa" w:w="13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58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Avoid</w:t>
            </w:r>
          </w:p>
        </w:tc>
        <w:tc>
          <w:tcPr>
            <w:tcW w:type="dxa" w:w="59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Sweets, curd, cheese, fried food, cold drinks, overeating, day sleep</w:t>
            </w:r>
          </w:p>
        </w:tc>
        <w:tc>
          <w:tcPr>
            <w:tcW w:type="dxa" w:w="13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G. Where to Find It — Cross-Reference to Volumes I and II</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50"/>
        <w:gridCol w:w="3288"/>
        <w:gridCol w:w="3339"/>
        <w:gridCol w:w="829"/>
      </w:tblGrid>
      <w:tr>
        <w:trPr>
          <w:cantSplit/>
          <w:tblHeader/>
        </w:trPr>
        <w:tc>
          <w:tcPr>
            <w:tcW w:type="dxa" w:w="24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Topic in this volume</w:t>
            </w:r>
          </w:p>
        </w:tc>
        <w:tc>
          <w:tcPr>
            <w:tcW w:type="dxa" w:w="328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Recipes and menus in Volume I</w:t>
            </w:r>
          </w:p>
        </w:tc>
        <w:tc>
          <w:tcPr>
            <w:tcW w:type="dxa" w:w="333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Recipes and resources in Volume II</w:t>
            </w:r>
          </w:p>
        </w:tc>
        <w:tc>
          <w:tcPr>
            <w:tcW w:type="dxa" w:w="82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Agni and ama (Ch. 7)</w:t>
            </w:r>
          </w:p>
        </w:tc>
        <w:tc>
          <w:tcPr>
            <w:tcW w:type="dxa" w:w="32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Moong yusha; Sankranti khichdi; pepper–jeera rasam; CCF tea</w:t>
            </w:r>
          </w:p>
        </w:tc>
        <w:tc>
          <w:tcPr>
            <w:tcW w:type="dxa" w:w="33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Section 1 pathya kitchen (manda to yusha); ajwain–saunf water</w:t>
            </w:r>
          </w:p>
        </w:tc>
        <w:tc>
          <w:tcPr>
            <w:tcW w:type="dxa" w:w="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Six tastes (Ch. 5)</w:t>
            </w:r>
          </w:p>
        </w:tc>
        <w:tc>
          <w:tcPr>
            <w:tcW w:type="dxa" w:w="32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thali plate model; seven-day menus</w:t>
            </w:r>
          </w:p>
        </w:tc>
        <w:tc>
          <w:tcPr>
            <w:tcW w:type="dxa" w:w="33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Shukto (bitter); inji puli (pungent-sour); amla chutney</w:t>
            </w:r>
          </w:p>
        </w:tc>
        <w:tc>
          <w:tcPr>
            <w:tcW w:type="dxa" w:w="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Spice pharmacy (Ch. 10)</w:t>
            </w:r>
          </w:p>
        </w:tc>
        <w:tc>
          <w:tcPr>
            <w:tcW w:type="dxa" w:w="32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Sattvic garam masala; digestive churna</w:t>
            </w:r>
          </w:p>
        </w:tc>
        <w:tc>
          <w:tcPr>
            <w:tcW w:type="dxa" w:w="33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Til and flax podi; mukhwas; spices catalogue (D2.8)</w:t>
            </w:r>
          </w:p>
        </w:tc>
        <w:tc>
          <w:tcPr>
            <w:tcW w:type="dxa" w:w="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Grains (Ch. 12)</w:t>
            </w:r>
          </w:p>
        </w:tc>
        <w:tc>
          <w:tcPr>
            <w:tcW w:type="dxa" w:w="32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Ratios table; soft phulka</w:t>
            </w:r>
          </w:p>
        </w:tc>
        <w:tc>
          <w:tcPr>
            <w:tcW w:type="dxa" w:w="33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Millets section; breads section; staples scaling (C5)</w:t>
            </w:r>
          </w:p>
        </w:tc>
        <w:tc>
          <w:tcPr>
            <w:tcW w:type="dxa" w:w="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Pulses (Ch. 13)</w:t>
            </w:r>
          </w:p>
        </w:tc>
        <w:tc>
          <w:tcPr>
            <w:tcW w:type="dxa" w:w="32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Dals in every month</w:t>
            </w:r>
          </w:p>
        </w:tc>
        <w:tc>
          <w:tcPr>
            <w:tcW w:type="dxa" w:w="33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Dals, kadhis, sambars &amp; rasams (Section 3)</w:t>
            </w:r>
          </w:p>
        </w:tc>
        <w:tc>
          <w:tcPr>
            <w:tcW w:type="dxa" w:w="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Dairy (Ch. 16)</w:t>
            </w:r>
          </w:p>
        </w:tc>
        <w:tc>
          <w:tcPr>
            <w:tcW w:type="dxa" w:w="32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Ghee; spiced takra; golden milk</w:t>
            </w:r>
          </w:p>
        </w:tc>
        <w:tc>
          <w:tcPr>
            <w:tcW w:type="dxa" w:w="33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Neer mor; curd rice; date milk; fortified milk</w:t>
            </w:r>
          </w:p>
        </w:tc>
        <w:tc>
          <w:tcPr>
            <w:tcW w:type="dxa" w:w="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Water (Ch. 19)</w:t>
            </w:r>
          </w:p>
        </w:tc>
        <w:tc>
          <w:tcPr>
            <w:tcW w:type="dxa" w:w="32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Jeera–ginger water</w:t>
            </w:r>
          </w:p>
        </w:tc>
        <w:tc>
          <w:tcPr>
            <w:tcW w:type="dxa" w:w="33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Coolers and kadhas (Section 9)</w:t>
            </w:r>
          </w:p>
        </w:tc>
        <w:tc>
          <w:tcPr>
            <w:tcW w:type="dxa" w:w="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Food combining (Ch. 20)</w:t>
            </w:r>
          </w:p>
        </w:tc>
        <w:tc>
          <w:tcPr>
            <w:tcW w:type="dxa" w:w="32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House rules</w:t>
            </w:r>
          </w:p>
        </w:tc>
        <w:tc>
          <w:tcPr>
            <w:tcW w:type="dxa" w:w="33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Research A6 (viruddha)</w:t>
            </w:r>
          </w:p>
        </w:tc>
        <w:tc>
          <w:tcPr>
            <w:tcW w:type="dxa" w:w="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Cooking for each dosha (Ch. 22)</w:t>
            </w:r>
          </w:p>
        </w:tc>
        <w:tc>
          <w:tcPr>
            <w:tcW w:type="dxa" w:w="32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Season cards per month</w:t>
            </w:r>
          </w:p>
        </w:tc>
        <w:tc>
          <w:tcPr>
            <w:tcW w:type="dxa" w:w="33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Ingredient profiles (C3)</w:t>
            </w:r>
          </w:p>
        </w:tc>
        <w:tc>
          <w:tcPr>
            <w:tcW w:type="dxa" w:w="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Freshness and storage (Ch. 23)</w:t>
            </w:r>
          </w:p>
        </w:tc>
        <w:tc>
          <w:tcPr>
            <w:tcW w:type="dxa" w:w="32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Food-safety flowchart</w:t>
            </w:r>
          </w:p>
        </w:tc>
        <w:tc>
          <w:tcPr>
            <w:tcW w:type="dxa" w:w="33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Receiving and storage flowchart (D1)</w:t>
            </w:r>
          </w:p>
        </w:tc>
        <w:tc>
          <w:tcPr>
            <w:tcW w:type="dxa" w:w="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Eating rules (Ch. 26–31)</w:t>
            </w:r>
          </w:p>
        </w:tc>
        <w:tc>
          <w:tcPr>
            <w:tcW w:type="dxa" w:w="32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Daily rhythm; portion table</w:t>
            </w:r>
          </w:p>
        </w:tc>
        <w:tc>
          <w:tcPr>
            <w:tcW w:type="dxa" w:w="33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finder; IDDSI textures</w:t>
            </w:r>
          </w:p>
        </w:tc>
        <w:tc>
          <w:tcPr>
            <w:tcW w:type="dxa" w:w="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Fasting (Ch. 32)</w:t>
            </w:r>
          </w:p>
        </w:tc>
        <w:tc>
          <w:tcPr>
            <w:tcW w:type="dxa" w:w="32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Vrat recipes (Appendix B)</w:t>
            </w:r>
          </w:p>
        </w:tc>
        <w:tc>
          <w:tcPr>
            <w:tcW w:type="dxa" w:w="33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Vrat &amp; phalahari (Section 12)</w:t>
            </w:r>
          </w:p>
        </w:tc>
        <w:tc>
          <w:tcPr>
            <w:tcW w:type="dxa" w:w="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Seasons (Ch. 38, 43–48)</w:t>
            </w:r>
          </w:p>
        </w:tc>
        <w:tc>
          <w:tcPr>
            <w:tcW w:type="dxa" w:w="32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Twelve month chapters</w:t>
            </w:r>
          </w:p>
        </w:tc>
        <w:tc>
          <w:tcPr>
            <w:tcW w:type="dxa" w:w="33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Season tags on every recipe; monthly plans (C1)</w:t>
            </w:r>
          </w:p>
        </w:tc>
        <w:tc>
          <w:tcPr>
            <w:tcW w:type="dxa" w:w="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Guest programme (Part V)</w:t>
            </w:r>
          </w:p>
        </w:tc>
        <w:tc>
          <w:tcPr>
            <w:tcW w:type="dxa" w:w="32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Meal policy, timings</w:t>
            </w:r>
          </w:p>
        </w:tc>
        <w:tc>
          <w:tcPr>
            <w:tcW w:type="dxa" w:w="33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Festival thalis (C2); tools and service ware (D3)</w:t>
            </w:r>
          </w:p>
        </w:tc>
        <w:tc>
          <w:tcPr>
            <w:tcW w:type="dxa" w:w="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H. Sources</w:t>
      </w:r>
    </w:p>
    <w:p>
      <w:pPr>
        <w:spacing w:after="110" w:line="288"/>
      </w:pPr>
      <w:r>
        <w:rPr>
          <w:rFonts w:ascii="Calibri" w:cs="Calibri" w:eastAsia="Calibri" w:hAnsi="Calibri"/>
          <w:color w:val="2B2B2B"/>
          <w:sz w:val="21"/>
          <w:szCs w:val="21"/>
        </w:rPr>
        <w:t xml:space="preserve">Web sources were consulted in October 2026. Classical references (Charaka Samhita, Sushruta Samhita, Ashtanga Hridaya, Bhagavad Gita) are paraphrased from standard editions and translations; consult a qualified teacher for detailed study.</w:t>
      </w:r>
    </w:p>
    <w:p>
      <w:pPr>
        <w:tabs>
          <w:tab w:val="left" w:pos="480"/>
        </w:tabs>
        <w:spacing w:after="70" w:line="252"/>
        <w:ind w:left="480" w:hanging="48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WHO 2020 guidelines on physical activity and sedentary behaviour — University of Sydney news summary. </w:t>
      </w:r>
      <w:hyperlink w:history="1" r:id="rIdhli-onp5zlyu-bq4lj_mh">
        <w:r>
          <w:rPr>
            <w:rFonts w:ascii="Calibri" w:cs="Calibri" w:eastAsia="Calibri" w:hAnsi="Calibri"/>
            <w:color w:val="2E6FB0"/>
            <w:sz w:val="16"/>
            <w:szCs w:val="16"/>
            <w:u w:val="single"/>
          </w:rPr>
          <w:t xml:space="preserve">https://www.sydney.edu.au/news-opinion/news/2020/11/26/new-global-guidelines-on-physical-activity-and-sedentary-behavio.html</w:t>
        </w:r>
      </w:hyperlink>
    </w:p>
    <w:p>
      <w:pPr>
        <w:tabs>
          <w:tab w:val="left" w:pos="480"/>
        </w:tabs>
        <w:spacing w:after="70" w:line="252"/>
        <w:ind w:left="480" w:hanging="48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Tongue-cleaning methods: a comparative clinical trial employing a toothbrush and a tongue scraper (PubMed 15341360). </w:t>
      </w:r>
      <w:hyperlink w:history="1" r:id="rId0bhuoncyjzf0ess-hk-mc">
        <w:r>
          <w:rPr>
            <w:rFonts w:ascii="Calibri" w:cs="Calibri" w:eastAsia="Calibri" w:hAnsi="Calibri"/>
            <w:color w:val="2E6FB0"/>
            <w:sz w:val="16"/>
            <w:szCs w:val="16"/>
            <w:u w:val="single"/>
          </w:rPr>
          <w:t xml:space="preserve">https://pubmed.ncbi.nlm.nih.gov/15341360/</w:t>
        </w:r>
      </w:hyperlink>
    </w:p>
    <w:p>
      <w:pPr>
        <w:tabs>
          <w:tab w:val="left" w:pos="480"/>
        </w:tabs>
        <w:spacing w:after="70" w:line="252"/>
        <w:ind w:left="480" w:hanging="48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Effect of oil pulling in promoting oro-dental hygiene: a systematic review of randomized clinical trials (PubMed 27261981). </w:t>
      </w:r>
      <w:hyperlink w:history="1" r:id="rIdggwzlwl9ptyb9ten2ytha">
        <w:r>
          <w:rPr>
            <w:rFonts w:ascii="Calibri" w:cs="Calibri" w:eastAsia="Calibri" w:hAnsi="Calibri"/>
            <w:color w:val="2E6FB0"/>
            <w:sz w:val="16"/>
            <w:szCs w:val="16"/>
            <w:u w:val="single"/>
          </w:rPr>
          <w:t xml:space="preserve">https://pubmed.ncbi.nlm.nih.gov/27261981/</w:t>
        </w:r>
      </w:hyperlink>
    </w:p>
    <w:p>
      <w:pPr>
        <w:tabs>
          <w:tab w:val="left" w:pos="480"/>
        </w:tabs>
        <w:spacing w:after="70" w:line="252"/>
        <w:ind w:left="480" w:hanging="48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Health in Aging (American Geriatrics Society Foundation). How much sleep do older adults need? </w:t>
      </w:r>
      <w:hyperlink w:history="1" r:id="rIdfqcvfobdrrqybwwif_8fa">
        <w:r>
          <w:rPr>
            <w:rFonts w:ascii="Calibri" w:cs="Calibri" w:eastAsia="Calibri" w:hAnsi="Calibri"/>
            <w:color w:val="2E6FB0"/>
            <w:sz w:val="16"/>
            <w:szCs w:val="16"/>
            <w:u w:val="single"/>
          </w:rPr>
          <w:t xml:space="preserve">https://www.healthinaging.org/blog/?p=503</w:t>
        </w:r>
      </w:hyperlink>
    </w:p>
    <w:p>
      <w:pPr>
        <w:tabs>
          <w:tab w:val="left" w:pos="480"/>
        </w:tabs>
        <w:spacing w:after="70" w:line="252"/>
        <w:ind w:left="480" w:hanging="48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LiveUp. The benefits of chair yoga for older people (summarising Kemeny 2023, Yao 2023, Ward 2025). </w:t>
      </w:r>
      <w:hyperlink w:history="1" r:id="rIdjaiptx_l8iuaht1zh-i4m">
        <w:r>
          <w:rPr>
            <w:rFonts w:ascii="Calibri" w:cs="Calibri" w:eastAsia="Calibri" w:hAnsi="Calibri"/>
            <w:color w:val="2E6FB0"/>
            <w:sz w:val="16"/>
            <w:szCs w:val="16"/>
            <w:u w:val="single"/>
          </w:rPr>
          <w:t xml:space="preserve">https://www.liveup.org.au/articles/the-benefits-of-chair-yoga-for-older-people</w:t>
        </w:r>
      </w:hyperlink>
    </w:p>
    <w:p>
      <w:pPr>
        <w:tabs>
          <w:tab w:val="left" w:pos="480"/>
        </w:tabs>
        <w:spacing w:after="70" w:line="252"/>
        <w:ind w:left="480" w:hanging="480"/>
      </w:pPr>
      <w:r>
        <w:rPr>
          <w:rFonts w:ascii="Calibri" w:cs="Calibri" w:eastAsia="Calibri" w:hAnsi="Calibri"/>
          <w:b/>
          <w:bCs/>
          <w:color w:val="B85A17"/>
          <w:sz w:val="18"/>
          <w:szCs w:val="18"/>
        </w:rPr>
        <w:t xml:space="preserve">[6]	</w:t>
      </w:r>
      <w:r>
        <w:rPr>
          <w:rFonts w:ascii="Calibri" w:cs="Calibri" w:eastAsia="Calibri" w:hAnsi="Calibri"/>
          <w:color w:val="2B2B2B"/>
          <w:sz w:val="18"/>
          <w:szCs w:val="18"/>
        </w:rPr>
        <w:t xml:space="preserve">Charaka Samhita Online — Dinacharya. </w:t>
      </w:r>
      <w:hyperlink w:history="1" r:id="rIdwdgtw5ebw4nehw_nvvumf">
        <w:r>
          <w:rPr>
            <w:rFonts w:ascii="Calibri" w:cs="Calibri" w:eastAsia="Calibri" w:hAnsi="Calibri"/>
            <w:color w:val="2E6FB0"/>
            <w:sz w:val="16"/>
            <w:szCs w:val="16"/>
            <w:u w:val="single"/>
          </w:rPr>
          <w:t xml:space="preserve">https://www.carakasamhitaonline.com/index.php/Dinacharya</w:t>
        </w:r>
      </w:hyperlink>
    </w:p>
    <w:p>
      <w:pPr>
        <w:tabs>
          <w:tab w:val="left" w:pos="480"/>
        </w:tabs>
        <w:spacing w:after="70" w:line="252"/>
        <w:ind w:left="480" w:hanging="480"/>
      </w:pPr>
      <w:r>
        <w:rPr>
          <w:rFonts w:ascii="Calibri" w:cs="Calibri" w:eastAsia="Calibri" w:hAnsi="Calibri"/>
          <w:b/>
          <w:bCs/>
          <w:color w:val="B85A17"/>
          <w:sz w:val="18"/>
          <w:szCs w:val="18"/>
        </w:rPr>
        <w:t xml:space="preserve">[7]	</w:t>
      </w:r>
      <w:r>
        <w:rPr>
          <w:rFonts w:ascii="Calibri" w:cs="Calibri" w:eastAsia="Calibri" w:hAnsi="Calibri"/>
          <w:color w:val="2B2B2B"/>
          <w:sz w:val="18"/>
          <w:szCs w:val="18"/>
        </w:rPr>
        <w:t xml:space="preserve">Charaka Samhita Online — Viruddha Ahara. </w:t>
      </w:r>
      <w:hyperlink w:history="1" r:id="rIdh9td7cpuium3fimykf4td">
        <w:r>
          <w:rPr>
            <w:rFonts w:ascii="Calibri" w:cs="Calibri" w:eastAsia="Calibri" w:hAnsi="Calibri"/>
            <w:color w:val="2E6FB0"/>
            <w:sz w:val="16"/>
            <w:szCs w:val="16"/>
            <w:u w:val="single"/>
          </w:rPr>
          <w:t xml:space="preserve">https://www.carakasamhitaonline.com/index.php/Viruddha_Ahara</w:t>
        </w:r>
      </w:hyperlink>
    </w:p>
    <w:p>
      <w:pPr>
        <w:tabs>
          <w:tab w:val="left" w:pos="480"/>
        </w:tabs>
        <w:spacing w:after="70" w:line="252"/>
        <w:ind w:left="480" w:hanging="480"/>
      </w:pPr>
      <w:r>
        <w:rPr>
          <w:rFonts w:ascii="Calibri" w:cs="Calibri" w:eastAsia="Calibri" w:hAnsi="Calibri"/>
          <w:b/>
          <w:bCs/>
          <w:color w:val="B85A17"/>
          <w:sz w:val="18"/>
          <w:szCs w:val="18"/>
        </w:rPr>
        <w:t xml:space="preserve">[8]	</w:t>
      </w:r>
      <w:r>
        <w:rPr>
          <w:rFonts w:ascii="Calibri" w:cs="Calibri" w:eastAsia="Calibri" w:hAnsi="Calibri"/>
          <w:color w:val="2B2B2B"/>
          <w:sz w:val="18"/>
          <w:szCs w:val="18"/>
        </w:rPr>
        <w:t xml:space="preserve">New World Encyclopedia — Sri Anandamoyi Ma. </w:t>
      </w:r>
      <w:hyperlink w:history="1" r:id="rIdyv-sxlowca6xfbtj4_5yn">
        <w:r>
          <w:rPr>
            <w:rFonts w:ascii="Calibri" w:cs="Calibri" w:eastAsia="Calibri" w:hAnsi="Calibri"/>
            <w:color w:val="2E6FB0"/>
            <w:sz w:val="16"/>
            <w:szCs w:val="16"/>
            <w:u w:val="single"/>
          </w:rPr>
          <w:t xml:space="preserve">https://www.newworldencyclopedia.org/entry/Sri_Anandamoyi_Ma</w:t>
        </w:r>
      </w:hyperlink>
    </w:p>
    <w:p>
      <w:pPr>
        <w:tabs>
          <w:tab w:val="left" w:pos="480"/>
        </w:tabs>
        <w:spacing w:after="70" w:line="252"/>
        <w:ind w:left="480" w:hanging="480"/>
      </w:pPr>
      <w:r>
        <w:rPr>
          <w:rFonts w:ascii="Calibri" w:cs="Calibri" w:eastAsia="Calibri" w:hAnsi="Calibri"/>
          <w:b/>
          <w:bCs/>
          <w:color w:val="B85A17"/>
          <w:sz w:val="18"/>
          <w:szCs w:val="18"/>
        </w:rPr>
        <w:t xml:space="preserve">[9]	</w:t>
      </w:r>
      <w:r>
        <w:rPr>
          <w:rFonts w:ascii="Calibri" w:cs="Calibri" w:eastAsia="Calibri" w:hAnsi="Calibri"/>
          <w:color w:val="2B2B2B"/>
          <w:sz w:val="18"/>
          <w:szCs w:val="18"/>
        </w:rPr>
        <w:t xml:space="preserve">ICMR-NIN Dietary Guidelines for Indians 2024 — summary of recommendations. </w:t>
      </w:r>
      <w:hyperlink w:history="1" r:id="rIddyb-itg5-mlesnu52pj2w">
        <w:r>
          <w:rPr>
            <w:rFonts w:ascii="Calibri" w:cs="Calibri" w:eastAsia="Calibri" w:hAnsi="Calibri"/>
            <w:color w:val="2E6FB0"/>
            <w:sz w:val="16"/>
            <w:szCs w:val="16"/>
            <w:u w:val="single"/>
          </w:rPr>
          <w:t xml:space="preserve">https://thesouthfirst.com/news/icmr-releases-dietary-guidelines-for-indians-after-13-years-says-no-to-protein-supplements</w:t>
        </w:r>
      </w:hyperlink>
    </w:p>
    <w:p>
      <w:pPr>
        <w:tabs>
          <w:tab w:val="left" w:pos="480"/>
        </w:tabs>
        <w:spacing w:after="70" w:line="252"/>
        <w:ind w:left="480" w:hanging="480"/>
      </w:pPr>
      <w:r>
        <w:rPr>
          <w:rFonts w:ascii="Calibri" w:cs="Calibri" w:eastAsia="Calibri" w:hAnsi="Calibri"/>
          <w:b/>
          <w:bCs/>
          <w:color w:val="B85A17"/>
          <w:sz w:val="18"/>
          <w:szCs w:val="18"/>
        </w:rPr>
        <w:t xml:space="preserve">[10]	</w:t>
      </w:r>
      <w:r>
        <w:rPr>
          <w:rFonts w:ascii="Calibri" w:cs="Calibri" w:eastAsia="Calibri" w:hAnsi="Calibri"/>
          <w:color w:val="2B2B2B"/>
          <w:sz w:val="18"/>
          <w:szCs w:val="18"/>
        </w:rPr>
        <w:t xml:space="preserve">IDDSI Framework. </w:t>
      </w:r>
      <w:hyperlink w:history="1" r:id="rIddsltox36nw6qhmkemuuhy">
        <w:r>
          <w:rPr>
            <w:rFonts w:ascii="Calibri" w:cs="Calibri" w:eastAsia="Calibri" w:hAnsi="Calibri"/>
            <w:color w:val="2E6FB0"/>
            <w:sz w:val="16"/>
            <w:szCs w:val="16"/>
            <w:u w:val="single"/>
          </w:rPr>
          <w:t xml:space="preserve">https://iddsi.org/framework</w:t>
        </w:r>
      </w:hyperlink>
    </w:p>
    <w:p>
      <w:pPr>
        <w:tabs>
          <w:tab w:val="left" w:pos="480"/>
        </w:tabs>
        <w:spacing w:after="70" w:line="252"/>
        <w:ind w:left="480" w:hanging="480"/>
      </w:pPr>
      <w:r>
        <w:rPr>
          <w:rFonts w:ascii="Calibri" w:cs="Calibri" w:eastAsia="Calibri" w:hAnsi="Calibri"/>
          <w:b/>
          <w:bCs/>
          <w:color w:val="B85A17"/>
          <w:sz w:val="18"/>
          <w:szCs w:val="18"/>
        </w:rPr>
        <w:t xml:space="preserve">[11]	</w:t>
      </w:r>
      <w:r>
        <w:rPr>
          <w:rFonts w:ascii="Calibri" w:cs="Calibri" w:eastAsia="Calibri" w:hAnsi="Calibri"/>
          <w:color w:val="2B2B2B"/>
          <w:sz w:val="18"/>
          <w:szCs w:val="18"/>
        </w:rPr>
        <w:t xml:space="preserve">Annapurna Kitchen Volume I (Twelve-Month Sattvic Menu Book) and Volume II (Recipe Treasury &amp; Kitchen Resource Book), with their source lists. </w:t>
      </w:r>
      <w:hyperlink w:history="1" r:id="rIdwe_a0k_c21-bmhu8udji1">
        <w:r>
          <w:rPr>
            <w:rFonts w:ascii="Calibri" w:cs="Calibri" w:eastAsia="Calibri" w:hAnsi="Calibri"/>
            <w:color w:val="2E6FB0"/>
            <w:sz w:val="16"/>
            <w:szCs w:val="16"/>
            <w:u w:val="single"/>
          </w:rPr>
          <w:t xml:space="preserve">https://www.ssmaic.org</w:t>
        </w:r>
      </w:hyperlink>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Disclaimer</w:t>
            </w:r>
          </w:p>
          <w:p>
            <w:pPr>
              <w:pStyle w:val="ListParagraph"/>
              <w:numPr>
                <w:ilvl w:val="0"/>
                <w:numId w:val="2"/>
              </w:numPr>
              <w:spacing w:after="40" w:line="260"/>
            </w:pPr>
            <w:r>
              <w:rPr>
                <w:rFonts w:ascii="Calibri" w:cs="Calibri" w:eastAsia="Calibri" w:hAnsi="Calibri"/>
                <w:color w:val="2B2B2B"/>
                <w:sz w:val="19"/>
                <w:szCs w:val="19"/>
              </w:rPr>
              <w:t xml:space="preserve">This volume offers general Ayurvedic dietary and lifestyle guidance and kitchen practice. It is not medical advice and does not replace consultation with a qualified doctor or Ayurvedic physician.</w:t>
            </w:r>
          </w:p>
          <w:p>
            <w:pPr>
              <w:pStyle w:val="ListParagraph"/>
              <w:numPr>
                <w:ilvl w:val="0"/>
                <w:numId w:val="2"/>
              </w:numPr>
              <w:spacing w:after="40" w:line="260"/>
            </w:pPr>
            <w:r>
              <w:rPr>
                <w:rFonts w:ascii="Calibri" w:cs="Calibri" w:eastAsia="Calibri" w:hAnsi="Calibri"/>
                <w:color w:val="2B2B2B"/>
                <w:sz w:val="19"/>
                <w:szCs w:val="19"/>
              </w:rPr>
              <w:t xml:space="preserve">Breathing, yoga and massage practices should be learned from a qualified teacher and adapted to individual health; stop any practice that causes pain or discomfort.</w:t>
            </w:r>
          </w:p>
        </w:tc>
      </w:tr>
    </w:tbl>
    <w:p>
      <w:pPr>
        <w:spacing w:after="80"/>
      </w:pPr>
    </w:p>
    <w:p>
      <w:pPr>
        <w:spacing w:after="500"/>
      </w:pPr>
    </w:p>
    <w:p>
      <w:pPr>
        <w:spacing w:after="120" w:before="0" w:line="276"/>
        <w:jc w:val="center"/>
      </w:pPr>
      <w:r>
        <w:rPr>
          <w:rFonts w:ascii="Nirmala UI" w:cs="Nirmala UI" w:eastAsia="Nirmala UI" w:hAnsi="Nirmala UI"/>
          <w:color w:val="B85A17"/>
          <w:sz w:val="28"/>
          <w:szCs w:val="28"/>
        </w:rPr>
        <w:t xml:space="preserve">॥ सर्वे भवन्तु सुखिनः सर्वे सन्तु निरामयाः ॥</w:t>
      </w:r>
    </w:p>
    <w:p>
      <w:pPr>
        <w:spacing w:after="300" w:before="0" w:line="276"/>
        <w:jc w:val="center"/>
      </w:pPr>
      <w:r>
        <w:rPr>
          <w:rFonts w:ascii="Georgia" w:cs="Georgia" w:eastAsia="Georgia" w:hAnsi="Georgia"/>
          <w:i/>
          <w:iCs/>
          <w:color w:val="6B6860"/>
          <w:sz w:val="22"/>
          <w:szCs w:val="22"/>
        </w:rPr>
        <w:t xml:space="preserve">May all be happy; may all be free from illness.</w:t>
      </w:r>
    </w:p>
    <w:p>
      <w:pPr>
        <w:spacing w:after="40" w:before="0" w:line="276"/>
        <w:jc w:val="center"/>
      </w:pPr>
      <w:r>
        <w:rPr>
          <w:rFonts w:ascii="Georgia" w:cs="Georgia" w:eastAsia="Georgia" w:hAnsi="Georgia"/>
          <w:b/>
          <w:bCs/>
          <w:color w:val="3F6B3A"/>
          <w:sz w:val="22"/>
          <w:szCs w:val="22"/>
        </w:rPr>
        <w:t xml:space="preserve">Annapurna Kitchen · Shree Shree Ma Anandamayee International Centre</w:t>
      </w:r>
    </w:p>
    <w:p>
      <w:pPr>
        <w:spacing w:after="100" w:before="0" w:line="276"/>
        <w:jc w:val="center"/>
      </w:pPr>
      <w:r>
        <w:rPr>
          <w:rFonts w:ascii="Calibri" w:cs="Calibri" w:eastAsia="Calibri" w:hAnsi="Calibri"/>
          <w:color w:val="6B6860"/>
          <w:sz w:val="19"/>
          <w:szCs w:val="19"/>
        </w:rPr>
        <w:t xml:space="preserve">Daksh Mandir Road, Kankhal, Dist. Haridwar – 249408 (U.K.), India  ·  www.ssmaic.org</w:t>
      </w:r>
    </w:p>
    <w:sectPr>
      <w:headerReference w:type="default" r:id="rId6"/>
      <w:headerReference w:type="first" r:id="rId7"/>
      <w:footerReference w:type="default" r:id="rId8"/>
      <w:footerReference w:type="first" r:id="rId9"/>
      <w:pgSz w:w="11906" w:h="16838" w:orient="portrait"/>
      <w:pgMar w:top="1080" w:right="1000" w:bottom="1000" w:left="1000" w:header="500" w:footer="5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3C5" w:sz="4"/>
      </w:pBdr>
      <w:spacing w:before="60"/>
      <w:jc w:val="center"/>
    </w:pPr>
    <w:r>
      <w:rPr>
        <w:rFonts w:ascii="Calibri" w:cs="Calibri" w:eastAsia="Calibri" w:hAnsi="Calibri"/>
        <w:color w:val="6B6860"/>
        <w:sz w:val="15"/>
        <w:szCs w:val="15"/>
      </w:rPr>
      <w:t xml:space="preserve">SSMAIC · Kankhal, Haridwar   ·   </w:t>
    </w:r>
    <w:r>
      <w:rPr>
        <w:rFonts w:ascii="Calibri" w:cs="Calibri" w:eastAsia="Calibri" w:hAnsi="Calibri"/>
        <w:color w:val="6B6860"/>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3C5" w:sz="4"/>
      </w:pBdr>
      <w:spacing w:after="0"/>
      <w:jc w:val="right"/>
    </w:pPr>
    <w:r>
      <w:rPr>
        <w:rFonts w:ascii="Calibri" w:cs="Calibri" w:eastAsia="Calibri" w:hAnsi="Calibri"/>
        <w:i/>
        <w:iCs/>
        <w:color w:val="6B6860"/>
        <w:sz w:val="15"/>
        <w:szCs w:val="15"/>
      </w:rPr>
      <w:t xml:space="preserve">Annapurna Kitchen  ·  Volume III — The Ayurvedic Kitchen &amp; Lifestyle Companion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color w:val="B85A1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B2B"/>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b/>
      <w:bCs/>
      <w:color w:val="5B1A2A"/>
      <w:sz w:val="36"/>
      <w:szCs w:val="36"/>
    </w:rPr>
  </w:style>
  <w:style w:type="paragraph" w:styleId="Heading2">
    <w:name w:val="Heading 2"/>
    <w:basedOn w:val="Normal"/>
    <w:next w:val="Normal"/>
    <w:qFormat/>
    <w:pPr>
      <w:outlineLvl w:val="1"/>
    </w:pPr>
    <w:rPr>
      <w:rFonts w:ascii="Georgia" w:cs="Georgia" w:eastAsia="Georgia" w:hAnsi="Georgia"/>
      <w:b/>
      <w:bCs/>
      <w:color w:val="3F6B3A"/>
      <w:sz w:val="27"/>
      <w:szCs w:val="27"/>
    </w:rPr>
  </w:style>
  <w:style w:type="paragraph" w:styleId="Heading3">
    <w:name w:val="Heading 3"/>
    <w:basedOn w:val="Normal"/>
    <w:next w:val="Normal"/>
    <w:qFormat/>
    <w:pPr>
      <w:outlineLvl w:val="2"/>
    </w:pPr>
    <w:rPr>
      <w:rFonts w:ascii="Georgia" w:cs="Georgia" w:eastAsia="Georgia" w:hAnsi="Georgia"/>
      <w:b/>
      <w:bCs/>
      <w:color w:val="B85A17"/>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hli-onp5zlyu-bq4lj_mh" Type="http://schemas.openxmlformats.org/officeDocument/2006/relationships/hyperlink" Target="https://www.sydney.edu.au/news-opinion/news/2020/11/26/new-global-guidelines-on-physical-activity-and-sedentary-behavio.html" TargetMode="External"/><Relationship Id="rId0bhuoncyjzf0ess-hk-mc" Type="http://schemas.openxmlformats.org/officeDocument/2006/relationships/hyperlink" Target="https://pubmed.ncbi.nlm.nih.gov/15341360/" TargetMode="External"/><Relationship Id="rIdggwzlwl9ptyb9ten2ytha" Type="http://schemas.openxmlformats.org/officeDocument/2006/relationships/hyperlink" Target="https://pubmed.ncbi.nlm.nih.gov/27261981/" TargetMode="External"/><Relationship Id="rIdfqcvfobdrrqybwwif_8fa" Type="http://schemas.openxmlformats.org/officeDocument/2006/relationships/hyperlink" Target="https://www.healthinaging.org/blog/?p=503" TargetMode="External"/><Relationship Id="rIdjaiptx_l8iuaht1zh-i4m" Type="http://schemas.openxmlformats.org/officeDocument/2006/relationships/hyperlink" Target="https://www.liveup.org.au/articles/the-benefits-of-chair-yoga-for-older-people" TargetMode="External"/><Relationship Id="rIdwdgtw5ebw4nehw_nvvumf" Type="http://schemas.openxmlformats.org/officeDocument/2006/relationships/hyperlink" Target="https://www.carakasamhitaonline.com/index.php/Dinacharya" TargetMode="External"/><Relationship Id="rIdh9td7cpuium3fimykf4td" Type="http://schemas.openxmlformats.org/officeDocument/2006/relationships/hyperlink" Target="https://www.carakasamhitaonline.com/index.php/Viruddha_Ahara" TargetMode="External"/><Relationship Id="rIdyv-sxlowca6xfbtj4_5yn" Type="http://schemas.openxmlformats.org/officeDocument/2006/relationships/hyperlink" Target="https://www.newworldencyclopedia.org/entry/Sri_Anandamoyi_Ma" TargetMode="External"/><Relationship Id="rIddyb-itg5-mlesnu52pj2w" Type="http://schemas.openxmlformats.org/officeDocument/2006/relationships/hyperlink" Target="https://thesouthfirst.com/news/icmr-releases-dietary-guidelines-for-indians-after-13-years-says-no-to-protein-supplements" TargetMode="External"/><Relationship Id="rIddsltox36nw6qhmkemuuhy" Type="http://schemas.openxmlformats.org/officeDocument/2006/relationships/hyperlink" Target="https://iddsi.org/framework" TargetMode="External"/><Relationship Id="rIdwe_a0k_c21-bmhu8udji1" Type="http://schemas.openxmlformats.org/officeDocument/2006/relationships/hyperlink" Target="https://www.ssmaic.org" TargetMode="External"/><Relationship Id="rId11" Type="http://schemas.openxmlformats.org/officeDocument/2006/relationships/image" Target="media/c4d5426a811da7ca632d950f190c4fcb0725528c.png"/><Relationship Id="rId12" Type="http://schemas.openxmlformats.org/officeDocument/2006/relationships/image" Target="media/1c403ab7139e78fc8748b2b9b68c7623be0dd301.png"/><Relationship Id="rId13" Type="http://schemas.openxmlformats.org/officeDocument/2006/relationships/image" Target="media/9eb07cb1e5860319d44c51d9ca138e0ab555e97b.png"/><Relationship Id="rId14" Type="http://schemas.openxmlformats.org/officeDocument/2006/relationships/image" Target="media/060b3a7fd770c27cb1152c254edbbc44bc51d085.png"/><Relationship Id="rId15" Type="http://schemas.openxmlformats.org/officeDocument/2006/relationships/image" Target="media/d9a15dc98d99e37e962e10161c74b450d7551894.png"/><Relationship Id="rId16" Type="http://schemas.openxmlformats.org/officeDocument/2006/relationships/image" Target="media/a62cf15d955d7ad43433231252a2d8af2c717cf7.png"/><Relationship Id="rId17" Type="http://schemas.openxmlformats.org/officeDocument/2006/relationships/image" Target="media/0546128e078a06837fad708c105a849da11683b9.png"/><Relationship Id="rId18" Type="http://schemas.openxmlformats.org/officeDocument/2006/relationships/image" Target="media/afe1d8fce159f9145141e48828544e75c7cf35e3.png"/><Relationship Id="rId19" Type="http://schemas.openxmlformats.org/officeDocument/2006/relationships/image" Target="media/3c7b1e91de0141034b350b815fc33882ad3a49bd.png"/><Relationship Id="rId20" Type="http://schemas.openxmlformats.org/officeDocument/2006/relationships/image" Target="media/ff1618d2050e47db2861a3ba428a8ad200f4f346.png"/><Relationship Id="rId21" Type="http://schemas.openxmlformats.org/officeDocument/2006/relationships/image" Target="media/2a39866b05fa673586d9ecd7e68f1542fa45d40e.png"/><Relationship Id="rId22" Type="http://schemas.openxmlformats.org/officeDocument/2006/relationships/image" Target="media/192874dc78d4640051ac0024a2684dacb6ba7a14.png"/><Relationship Id="rId23" Type="http://schemas.openxmlformats.org/officeDocument/2006/relationships/image" Target="media/aee31a9ca89d80ba7f99f078212382efb217c2ee.png"/><Relationship Id="rId24" Type="http://schemas.openxmlformats.org/officeDocument/2006/relationships/image" Target="media/8074036fcaee939b56c2dbf424f1141c90e3fd84.png"/><Relationship Id="rId25" Type="http://schemas.openxmlformats.org/officeDocument/2006/relationships/image" Target="media/ab6d3393369504487c54dd92b568c99edbd7b743.png"/><Relationship Id="rId26" Type="http://schemas.openxmlformats.org/officeDocument/2006/relationships/image" Target="media/0421c43f3fe3131b0fd993fa9785b2b34ae26b1f.png"/><Relationship Id="rId27" Type="http://schemas.openxmlformats.org/officeDocument/2006/relationships/image" Target="media/a7c0d0c690a101078e15c77ecc2b646efd7dd6b8.png"/><Relationship Id="rId28" Type="http://schemas.openxmlformats.org/officeDocument/2006/relationships/image" Target="media/942fb83c923a99f5d35d92a05a5929c705741178.png"/><Relationship Id="rId29" Type="http://schemas.openxmlformats.org/officeDocument/2006/relationships/image" Target="media/abbfb64593fc39283015211a1f7f0a6bb692e0aa.png"/><Relationship Id="rId30" Type="http://schemas.openxmlformats.org/officeDocument/2006/relationships/image" Target="media/14b58d7da5460dbc368eb0bf4d16d7f397cb638d.png"/><Relationship Id="rId31" Type="http://schemas.openxmlformats.org/officeDocument/2006/relationships/image" Target="media/f477dd9adab0a5c7b19e27b39653690b4b7586fd.png"/><Relationship Id="rId32" Type="http://schemas.openxmlformats.org/officeDocument/2006/relationships/image" Target="media/2cd06c1e3cc05c955d1c51f2f95efb38cc745962.png"/><Relationship Id="rId33" Type="http://schemas.openxmlformats.org/officeDocument/2006/relationships/image" Target="media/131ee5f06e4cec493eb8a8efe2424b82eb7937c0.png"/><Relationship Id="rId34" Type="http://schemas.openxmlformats.org/officeDocument/2006/relationships/image" Target="media/1ef256033c3d8c3e56aaa31dd779add56df85779.png"/><Relationship Id="rId35" Type="http://schemas.openxmlformats.org/officeDocument/2006/relationships/image" Target="media/f936c1c2543173e89a4846c21a490cccab8f6625.png"/><Relationship Id="rId36" Type="http://schemas.openxmlformats.org/officeDocument/2006/relationships/image" Target="media/8205b399e160f83c4471b371fb38300f5c0e7449.png"/><Relationship Id="rId37" Type="http://schemas.openxmlformats.org/officeDocument/2006/relationships/image" Target="media/cdd0127b500e5683fe807f8e045b6f0d05e5bb35.png"/><Relationship Id="rId38" Type="http://schemas.openxmlformats.org/officeDocument/2006/relationships/image" Target="media/107eb9234f2238d3a9b0b81075c5d5e7e2df0d01.png"/><Relationship Id="rId39" Type="http://schemas.openxmlformats.org/officeDocument/2006/relationships/image" Target="media/24567ce362ca13e99b105b740f223eb9bfecda07.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Annapurna Kitchen — Volume III: The Ayurvedic Kitchen &amp; Lifestyle Companion</dc:title>
  <dc:creator>Annapurna Kitchen · SSMAIC</dc:creator>
  <dc:description>Ayurvedic cooking wisdom and lifestyle for guests aged 55+</dc:description>
  <cp:lastModifiedBy>Un-named</cp:lastModifiedBy>
  <cp:revision>1</cp:revision>
  <dcterms:created xsi:type="dcterms:W3CDTF">2026-10-27T09:58:10.421Z</dcterms:created>
  <dcterms:modified xsi:type="dcterms:W3CDTF">2026-10-27T09:58:10.421Z</dcterms:modified>
</cp:coreProperties>
</file>

<file path=docProps/custom.xml><?xml version="1.0" encoding="utf-8"?>
<Properties xmlns="http://schemas.openxmlformats.org/officeDocument/2006/custom-properties" xmlns:vt="http://schemas.openxmlformats.org/officeDocument/2006/docPropsVTypes"/>
</file>